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3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4.xml" ContentType="application/vnd.openxmlformats-officedocument.wordprocessingml.footer+xml"/>
  <Override PartName="/word/header2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04ED8" w14:textId="45D590A3" w:rsidR="001D19EA" w:rsidRDefault="0060355B" w:rsidP="001D19EA">
      <w:pPr>
        <w:rPr>
          <w:rFonts w:ascii="EuropeDemiC" w:hAnsi="EuropeDemiC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D232245" wp14:editId="57E6A1AF">
            <wp:extent cx="2790825" cy="923018"/>
            <wp:effectExtent l="0" t="0" r="0" b="0"/>
            <wp:docPr id="1" name="Рисунок 1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4ED9" w14:textId="77777777" w:rsidR="001D19EA" w:rsidRDefault="001D19EA" w:rsidP="001D19EA">
      <w:pPr>
        <w:rPr>
          <w:noProof/>
          <w:lang w:eastAsia="ru-RU"/>
        </w:rPr>
      </w:pPr>
    </w:p>
    <w:p w14:paraId="36004EDA" w14:textId="77777777" w:rsidR="0052737E" w:rsidRDefault="0052737E" w:rsidP="001D19EA">
      <w:pPr>
        <w:rPr>
          <w:noProof/>
          <w:lang w:eastAsia="ru-RU"/>
        </w:rPr>
      </w:pPr>
    </w:p>
    <w:p w14:paraId="36004EDB" w14:textId="77777777" w:rsidR="0052737E" w:rsidRPr="00DB754D" w:rsidRDefault="0052737E" w:rsidP="001D19EA">
      <w:pPr>
        <w:rPr>
          <w:noProof/>
          <w:lang w:eastAsia="ru-RU"/>
        </w:rPr>
      </w:pPr>
    </w:p>
    <w:p w14:paraId="36004EDC" w14:textId="3E9072A3" w:rsidR="00EA06EE" w:rsidRPr="00DB754D" w:rsidRDefault="00EA06EE" w:rsidP="009C4427">
      <w:pPr>
        <w:spacing w:line="360" w:lineRule="auto"/>
        <w:ind w:left="5387"/>
        <w:rPr>
          <w:rFonts w:ascii="Arial" w:hAnsi="Arial" w:cs="Arial"/>
          <w:b/>
          <w:sz w:val="20"/>
        </w:rPr>
      </w:pPr>
      <w:r w:rsidRPr="00DB754D">
        <w:rPr>
          <w:rFonts w:ascii="Arial" w:hAnsi="Arial" w:cs="Arial"/>
          <w:b/>
          <w:sz w:val="20"/>
        </w:rPr>
        <w:t>У</w:t>
      </w:r>
      <w:r w:rsidRPr="00DB754D">
        <w:rPr>
          <w:rFonts w:ascii="Arial" w:hAnsi="Arial" w:cs="Arial"/>
          <w:b/>
          <w:caps/>
          <w:sz w:val="20"/>
        </w:rPr>
        <w:t>твержден</w:t>
      </w:r>
      <w:r w:rsidR="00027911">
        <w:rPr>
          <w:rFonts w:ascii="Arial" w:hAnsi="Arial" w:cs="Arial"/>
          <w:b/>
          <w:caps/>
          <w:sz w:val="20"/>
        </w:rPr>
        <w:t>А</w:t>
      </w:r>
    </w:p>
    <w:p w14:paraId="36004EDD" w14:textId="77777777" w:rsidR="00EA06EE" w:rsidRPr="00DB754D" w:rsidRDefault="00EA06EE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sz w:val="20"/>
          <w:szCs w:val="20"/>
        </w:rPr>
        <w:t>Приказом ПАО «Востсибнефтегаз»</w:t>
      </w:r>
    </w:p>
    <w:p w14:paraId="36004EDE" w14:textId="3F1E1306" w:rsidR="00EA06EE" w:rsidRPr="00DB754D" w:rsidRDefault="00EA06EE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sz w:val="20"/>
          <w:szCs w:val="20"/>
        </w:rPr>
        <w:t>от «</w:t>
      </w:r>
      <w:r w:rsidR="00323C2C">
        <w:rPr>
          <w:rFonts w:ascii="Arial" w:hAnsi="Arial" w:cs="Arial"/>
          <w:b/>
          <w:sz w:val="20"/>
          <w:szCs w:val="20"/>
        </w:rPr>
        <w:t>25</w:t>
      </w:r>
      <w:r w:rsidR="00B9615D">
        <w:rPr>
          <w:rFonts w:ascii="Arial" w:hAnsi="Arial" w:cs="Arial"/>
          <w:b/>
          <w:sz w:val="20"/>
          <w:szCs w:val="20"/>
        </w:rPr>
        <w:t xml:space="preserve">» </w:t>
      </w:r>
      <w:r w:rsidR="00323C2C">
        <w:rPr>
          <w:rFonts w:ascii="Arial" w:hAnsi="Arial" w:cs="Arial"/>
          <w:b/>
          <w:sz w:val="20"/>
          <w:szCs w:val="20"/>
        </w:rPr>
        <w:t>октября</w:t>
      </w:r>
      <w:r w:rsidR="00B9615D">
        <w:rPr>
          <w:rFonts w:ascii="Arial" w:hAnsi="Arial" w:cs="Arial"/>
          <w:b/>
          <w:sz w:val="20"/>
          <w:szCs w:val="20"/>
        </w:rPr>
        <w:t xml:space="preserve"> 2016 г. № </w:t>
      </w:r>
      <w:r w:rsidR="00323C2C">
        <w:rPr>
          <w:rFonts w:ascii="Arial" w:hAnsi="Arial" w:cs="Arial"/>
          <w:b/>
          <w:sz w:val="20"/>
          <w:szCs w:val="20"/>
        </w:rPr>
        <w:t>1032</w:t>
      </w:r>
    </w:p>
    <w:p w14:paraId="36004EDF" w14:textId="3A5D5F49" w:rsidR="00EA06EE" w:rsidRPr="00DB754D" w:rsidRDefault="00B9615D" w:rsidP="009C4427">
      <w:pPr>
        <w:spacing w:line="360" w:lineRule="auto"/>
        <w:ind w:left="5387" w:right="-262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Введен</w:t>
      </w:r>
      <w:r w:rsidR="00027911">
        <w:rPr>
          <w:rFonts w:ascii="Arial" w:hAnsi="Arial" w:cs="Arial"/>
          <w:b/>
          <w:sz w:val="20"/>
          <w:szCs w:val="20"/>
        </w:rPr>
        <w:t>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«</w:t>
      </w:r>
      <w:r w:rsidR="00323C2C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323C2C">
        <w:rPr>
          <w:rFonts w:ascii="Arial" w:hAnsi="Arial" w:cs="Arial"/>
          <w:b/>
          <w:sz w:val="20"/>
          <w:szCs w:val="20"/>
        </w:rPr>
        <w:t>октября</w:t>
      </w:r>
      <w:r>
        <w:rPr>
          <w:rFonts w:ascii="Arial" w:hAnsi="Arial" w:cs="Arial"/>
          <w:b/>
          <w:sz w:val="20"/>
          <w:szCs w:val="20"/>
        </w:rPr>
        <w:t xml:space="preserve"> 2016</w:t>
      </w:r>
      <w:r w:rsidR="00EA06EE" w:rsidRPr="00DB754D">
        <w:rPr>
          <w:rFonts w:ascii="Arial" w:hAnsi="Arial" w:cs="Arial"/>
          <w:b/>
          <w:sz w:val="20"/>
          <w:szCs w:val="20"/>
        </w:rPr>
        <w:t xml:space="preserve"> г.</w:t>
      </w:r>
    </w:p>
    <w:p w14:paraId="36004EE0" w14:textId="77777777" w:rsidR="0052737E" w:rsidRPr="00DB754D" w:rsidRDefault="0052737E" w:rsidP="0052737E">
      <w:pPr>
        <w:jc w:val="right"/>
        <w:rPr>
          <w:rFonts w:ascii="EuropeDemiC" w:hAnsi="EuropeDemiC"/>
          <w:sz w:val="20"/>
          <w:szCs w:val="20"/>
        </w:rPr>
      </w:pPr>
    </w:p>
    <w:p w14:paraId="36004EE1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2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3" w14:textId="77777777" w:rsidR="00D668EF" w:rsidRDefault="00D668EF" w:rsidP="001D19EA">
      <w:pPr>
        <w:rPr>
          <w:rFonts w:ascii="EuropeDemiC" w:hAnsi="EuropeDemiC"/>
          <w:sz w:val="20"/>
          <w:szCs w:val="20"/>
        </w:rPr>
      </w:pPr>
    </w:p>
    <w:p w14:paraId="5F382B53" w14:textId="77777777" w:rsidR="00315106" w:rsidRDefault="00315106" w:rsidP="001D19EA">
      <w:pPr>
        <w:rPr>
          <w:rFonts w:ascii="EuropeDemiC" w:hAnsi="EuropeDemiC"/>
          <w:sz w:val="20"/>
          <w:szCs w:val="20"/>
        </w:rPr>
      </w:pPr>
    </w:p>
    <w:p w14:paraId="08E2EA32" w14:textId="77777777" w:rsidR="00315106" w:rsidRPr="00DB754D" w:rsidRDefault="00315106" w:rsidP="001D19EA">
      <w:pPr>
        <w:rPr>
          <w:rFonts w:ascii="EuropeDemiC" w:hAnsi="EuropeDemiC"/>
          <w:sz w:val="20"/>
          <w:szCs w:val="20"/>
        </w:rPr>
      </w:pPr>
    </w:p>
    <w:p w14:paraId="36004EE4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5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6" w14:textId="77777777" w:rsidR="00D668EF" w:rsidRPr="00DB754D" w:rsidRDefault="00D668EF" w:rsidP="001D19EA">
      <w:pPr>
        <w:rPr>
          <w:rFonts w:ascii="EuropeDemiC" w:hAnsi="EuropeDemiC"/>
          <w:sz w:val="20"/>
          <w:szCs w:val="20"/>
        </w:rPr>
      </w:pPr>
    </w:p>
    <w:p w14:paraId="36004EE7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8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A06EE" w:rsidRPr="00DB754D" w14:paraId="36004EEA" w14:textId="77777777" w:rsidTr="00B17C1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6004EE9" w14:textId="4B2F5354" w:rsidR="00EA06EE" w:rsidRPr="00DB754D" w:rsidRDefault="003E2DE9" w:rsidP="00E43272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Инструкция </w:t>
            </w:r>
            <w:r w:rsidR="00EA06EE" w:rsidRPr="00DB754D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14:paraId="36004EEB" w14:textId="685B1C69" w:rsidR="00EA06EE" w:rsidRPr="00DB754D" w:rsidRDefault="005465E7" w:rsidP="007B6CCB">
      <w:pPr>
        <w:spacing w:before="60"/>
        <w:jc w:val="center"/>
        <w:rPr>
          <w:rFonts w:ascii="Arial" w:hAnsi="Arial" w:cs="Arial"/>
          <w:b/>
        </w:rPr>
      </w:pPr>
      <w:r w:rsidRPr="001F5463">
        <w:rPr>
          <w:rFonts w:ascii="Arial" w:hAnsi="Arial" w:cs="Arial"/>
          <w:b/>
          <w:spacing w:val="-4"/>
          <w:szCs w:val="24"/>
        </w:rPr>
        <w:t>ВЫЯВЛЕНИЕ</w:t>
      </w:r>
      <w:r>
        <w:rPr>
          <w:rFonts w:ascii="Arial" w:hAnsi="Arial" w:cs="Arial"/>
          <w:b/>
          <w:spacing w:val="-4"/>
          <w:szCs w:val="24"/>
        </w:rPr>
        <w:t xml:space="preserve"> </w:t>
      </w:r>
      <w:r w:rsidRPr="001F5463">
        <w:rPr>
          <w:rFonts w:ascii="Arial" w:hAnsi="Arial" w:cs="Arial"/>
          <w:b/>
          <w:spacing w:val="-4"/>
          <w:szCs w:val="24"/>
        </w:rPr>
        <w:t xml:space="preserve">ОПАСНЫХ </w:t>
      </w:r>
      <w:r>
        <w:rPr>
          <w:rFonts w:ascii="Arial" w:hAnsi="Arial" w:cs="Arial"/>
          <w:b/>
          <w:spacing w:val="-4"/>
          <w:szCs w:val="24"/>
        </w:rPr>
        <w:t>УСЛОВИЙ И ОПАСНЫХ ДЕЙСТВИЙ</w:t>
      </w:r>
    </w:p>
    <w:p w14:paraId="36004EEC" w14:textId="77777777" w:rsidR="00667C81" w:rsidRDefault="00667C81" w:rsidP="00667C81">
      <w:pPr>
        <w:jc w:val="center"/>
        <w:rPr>
          <w:rFonts w:ascii="Arial" w:hAnsi="Arial" w:cs="Arial"/>
          <w:b/>
          <w:caps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</w:p>
    <w:p w14:paraId="3DC4557E" w14:textId="77777777" w:rsidR="000B10C3" w:rsidRPr="00F71C1A" w:rsidRDefault="000B10C3" w:rsidP="00667C81">
      <w:pPr>
        <w:jc w:val="center"/>
        <w:rPr>
          <w:rFonts w:ascii="Arial" w:hAnsi="Arial" w:cs="Arial"/>
          <w:b/>
          <w:caps/>
        </w:rPr>
      </w:pPr>
    </w:p>
    <w:p w14:paraId="36004EED" w14:textId="2B430A53" w:rsidR="001D19EA" w:rsidRPr="00DB754D" w:rsidRDefault="00EA06EE" w:rsidP="00667C81">
      <w:pPr>
        <w:jc w:val="center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91472D">
        <w:rPr>
          <w:rFonts w:ascii="Arial" w:hAnsi="Arial" w:cs="Arial"/>
          <w:b/>
          <w:caps/>
        </w:rPr>
        <w:t>П3-05 И-88488 ЮЛ-107</w:t>
      </w:r>
    </w:p>
    <w:p w14:paraId="36004EEE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EF" w14:textId="77777777" w:rsidR="001D19EA" w:rsidRPr="00DB754D" w:rsidRDefault="001D19EA" w:rsidP="001D19EA">
      <w:pPr>
        <w:jc w:val="center"/>
        <w:rPr>
          <w:rFonts w:ascii="Arial" w:hAnsi="Arial" w:cs="Arial"/>
          <w:b/>
          <w:sz w:val="20"/>
          <w:szCs w:val="20"/>
        </w:rPr>
      </w:pPr>
      <w:r w:rsidRPr="00DB754D">
        <w:rPr>
          <w:rFonts w:ascii="Arial" w:hAnsi="Arial" w:cs="Arial"/>
          <w:b/>
          <w:sz w:val="20"/>
          <w:szCs w:val="20"/>
        </w:rPr>
        <w:t>ВЕРСИЯ 1.00</w:t>
      </w:r>
    </w:p>
    <w:p w14:paraId="36004EF0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1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2" w14:textId="4E85979E" w:rsidR="001D19EA" w:rsidRPr="00DB754D" w:rsidRDefault="0060355B" w:rsidP="0060355B">
      <w:pPr>
        <w:jc w:val="center"/>
        <w:rPr>
          <w:rFonts w:ascii="EuropeDemiC" w:hAnsi="EuropeDemiC"/>
          <w:sz w:val="20"/>
          <w:szCs w:val="20"/>
        </w:rPr>
      </w:pPr>
      <w:r w:rsidRPr="00FA4D70">
        <w:t>(с из</w:t>
      </w:r>
      <w:r>
        <w:t xml:space="preserve">менениями, внесенными приказом </w:t>
      </w:r>
      <w:r w:rsidRPr="00FA4D70">
        <w:t xml:space="preserve">АО «Востсибнефтегаз» от </w:t>
      </w:r>
      <w:r>
        <w:t>17.01.2018 г. №41)</w:t>
      </w:r>
    </w:p>
    <w:p w14:paraId="36004EF3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4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5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6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7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8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EF9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A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B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C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D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E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EFF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0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3" w14:textId="77777777" w:rsidR="00667C81" w:rsidRPr="00DF2FC7" w:rsidRDefault="00667C81" w:rsidP="001D19EA">
      <w:pPr>
        <w:rPr>
          <w:rFonts w:ascii="EuropeDemiC" w:hAnsi="EuropeDemiC"/>
          <w:sz w:val="20"/>
          <w:szCs w:val="20"/>
        </w:rPr>
      </w:pPr>
    </w:p>
    <w:p w14:paraId="36004F06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7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8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36004F09" w14:textId="77777777" w:rsidR="00B9615D" w:rsidRDefault="00B9615D" w:rsidP="001D19EA">
      <w:pPr>
        <w:rPr>
          <w:rFonts w:ascii="EuropeDemiC" w:hAnsi="EuropeDemiC"/>
          <w:sz w:val="20"/>
          <w:szCs w:val="20"/>
        </w:rPr>
      </w:pPr>
    </w:p>
    <w:p w14:paraId="124D3569" w14:textId="77777777" w:rsidR="00027911" w:rsidRDefault="00027911" w:rsidP="001D19EA">
      <w:pPr>
        <w:rPr>
          <w:rFonts w:ascii="EuropeDemiC" w:hAnsi="EuropeDemiC"/>
          <w:sz w:val="20"/>
          <w:szCs w:val="20"/>
        </w:rPr>
      </w:pPr>
    </w:p>
    <w:p w14:paraId="1947B7B1" w14:textId="77777777" w:rsidR="00027911" w:rsidRDefault="00027911" w:rsidP="001D19EA">
      <w:pPr>
        <w:rPr>
          <w:rFonts w:ascii="EuropeDemiC" w:hAnsi="EuropeDemiC"/>
          <w:sz w:val="20"/>
          <w:szCs w:val="20"/>
        </w:rPr>
      </w:pPr>
    </w:p>
    <w:p w14:paraId="3706C1DB" w14:textId="77777777" w:rsidR="00027911" w:rsidRPr="00DF2FC7" w:rsidRDefault="00027911" w:rsidP="001D19EA">
      <w:pPr>
        <w:rPr>
          <w:rFonts w:ascii="EuropeDemiC" w:hAnsi="EuropeDemiC"/>
          <w:sz w:val="20"/>
          <w:szCs w:val="20"/>
        </w:rPr>
      </w:pPr>
    </w:p>
    <w:p w14:paraId="36004F0B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C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D" w14:textId="77777777" w:rsidR="001D19EA" w:rsidRPr="00DB754D" w:rsidRDefault="001D19EA" w:rsidP="001D19EA">
      <w:pPr>
        <w:rPr>
          <w:rFonts w:ascii="EuropeDemiC" w:hAnsi="EuropeDemiC"/>
          <w:sz w:val="20"/>
          <w:szCs w:val="20"/>
        </w:rPr>
      </w:pPr>
    </w:p>
    <w:p w14:paraId="36004F0E" w14:textId="77777777" w:rsidR="00EA06EE" w:rsidRPr="00DB754D" w:rsidRDefault="00EA06EE" w:rsidP="00EA06EE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DB754D">
        <w:rPr>
          <w:rFonts w:ascii="Arial" w:hAnsi="Arial" w:cs="Arial"/>
          <w:b/>
          <w:bCs/>
          <w:sz w:val="18"/>
          <w:szCs w:val="18"/>
        </w:rPr>
        <w:t>г</w:t>
      </w:r>
      <w:r w:rsidRPr="00DB754D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14:paraId="36004F0F" w14:textId="77777777" w:rsidR="00806E4C" w:rsidRPr="00DB754D" w:rsidRDefault="00806E4C" w:rsidP="00806E4C">
      <w:pPr>
        <w:jc w:val="center"/>
      </w:pPr>
      <w:r w:rsidRPr="00DB754D">
        <w:rPr>
          <w:rFonts w:ascii="Arial" w:hAnsi="Arial" w:cs="Arial"/>
          <w:b/>
          <w:sz w:val="18"/>
          <w:szCs w:val="18"/>
        </w:rPr>
        <w:t>201</w:t>
      </w:r>
      <w:r w:rsidR="00B736C2">
        <w:rPr>
          <w:rFonts w:ascii="Arial" w:hAnsi="Arial" w:cs="Arial"/>
          <w:b/>
          <w:sz w:val="18"/>
          <w:szCs w:val="18"/>
        </w:rPr>
        <w:t>6</w:t>
      </w:r>
    </w:p>
    <w:p w14:paraId="36004F10" w14:textId="77777777" w:rsidR="0084209F" w:rsidRPr="00DB754D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RPr="00DB754D" w:rsidSect="007B6CCB">
          <w:headerReference w:type="default" r:id="rId13"/>
          <w:pgSz w:w="11906" w:h="16838" w:code="9"/>
          <w:pgMar w:top="567" w:right="1021" w:bottom="244" w:left="1247" w:header="737" w:footer="680" w:gutter="0"/>
          <w:cols w:space="708"/>
          <w:docGrid w:linePitch="360"/>
        </w:sectPr>
      </w:pPr>
    </w:p>
    <w:p w14:paraId="36004F11" w14:textId="77777777" w:rsidR="009366CE" w:rsidRPr="00DB754D" w:rsidRDefault="004256A3" w:rsidP="001F3676">
      <w:pPr>
        <w:pStyle w:val="11"/>
        <w:keepNext w:val="0"/>
        <w:spacing w:before="0" w:after="0"/>
        <w:jc w:val="both"/>
        <w:rPr>
          <w:caps/>
          <w:kern w:val="0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17726157"/>
      <w:bookmarkStart w:id="12" w:name="_Toc418178187"/>
      <w:bookmarkStart w:id="13" w:name="_Toc424899103"/>
      <w:bookmarkStart w:id="14" w:name="_Toc437251154"/>
      <w:bookmarkStart w:id="15" w:name="_Toc464663686"/>
      <w:r w:rsidRPr="00DB754D">
        <w:rPr>
          <w:caps/>
          <w:kern w:val="0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0F17A6A9" w14:textId="4C684E5D" w:rsidR="001408E4" w:rsidRPr="007B6CCB" w:rsidRDefault="00C447AD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r w:rsidRPr="00DB754D">
        <w:rPr>
          <w:highlight w:val="cyan"/>
        </w:rPr>
        <w:fldChar w:fldCharType="begin"/>
      </w:r>
      <w:r w:rsidRPr="00DB754D">
        <w:rPr>
          <w:highlight w:val="cyan"/>
        </w:rPr>
        <w:instrText xml:space="preserve"> TOC \o "1-3" \h \z \u </w:instrText>
      </w:r>
      <w:r w:rsidRPr="00DB754D">
        <w:rPr>
          <w:highlight w:val="cyan"/>
        </w:rPr>
        <w:fldChar w:fldCharType="separate"/>
      </w:r>
      <w:hyperlink w:anchor="_Toc464663687" w:history="1">
        <w:r w:rsidR="001408E4" w:rsidRPr="001408E4">
          <w:rPr>
            <w:rStyle w:val="aa"/>
          </w:rPr>
          <w:t>Вводные положения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_Toc464663687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3</w:t>
        </w:r>
        <w:r w:rsidR="001408E4" w:rsidRPr="001408E4">
          <w:rPr>
            <w:webHidden/>
          </w:rPr>
          <w:fldChar w:fldCharType="end"/>
        </w:r>
      </w:hyperlink>
    </w:p>
    <w:p w14:paraId="19615ED7" w14:textId="76E8401C" w:rsidR="001408E4" w:rsidRPr="007B6CCB" w:rsidRDefault="00A240E3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88" w:history="1">
        <w:r w:rsidR="0060355B">
          <w:rPr>
            <w:rStyle w:val="aa"/>
            <w:rFonts w:ascii="Arial" w:hAnsi="Arial" w:cs="Arial"/>
            <w:caps/>
            <w:noProof/>
            <w:sz w:val="18"/>
            <w:szCs w:val="18"/>
          </w:rPr>
          <w:t>НАЗНАЧ</w:t>
        </w:r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ение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_Toc464663688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7800F7C" w14:textId="77777777" w:rsidR="001408E4" w:rsidRPr="007B6CCB" w:rsidRDefault="00A240E3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89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Цели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_Toc464663689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6DED66D" w14:textId="77777777" w:rsidR="001408E4" w:rsidRPr="007B6CCB" w:rsidRDefault="00A240E3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0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Задачи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_Toc464663690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DD4C6EC" w14:textId="77777777" w:rsidR="001408E4" w:rsidRPr="007B6CCB" w:rsidRDefault="00A240E3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1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_Toc464663691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66E035D5" w14:textId="77777777" w:rsidR="001408E4" w:rsidRPr="007B6CCB" w:rsidRDefault="00A240E3" w:rsidP="001408E4">
      <w:pPr>
        <w:pStyle w:val="23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692" w:history="1">
        <w:r w:rsidR="001408E4" w:rsidRPr="007B6CCB">
          <w:rPr>
            <w:rStyle w:val="aa"/>
            <w:rFonts w:ascii="Arial" w:hAnsi="Arial" w:cs="Arial"/>
            <w:caps/>
            <w:noProof/>
            <w:sz w:val="18"/>
            <w:szCs w:val="18"/>
          </w:rPr>
          <w:t>Период действия и порядок внесения изменений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_Toc464663692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27E0E03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693" w:history="1">
        <w:r w:rsidR="001408E4" w:rsidRPr="001408E4">
          <w:rPr>
            <w:rStyle w:val="aa"/>
          </w:rPr>
          <w:t>1.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Термины и определения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_Toc464663693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5</w:t>
        </w:r>
        <w:r w:rsidR="001408E4" w:rsidRPr="001408E4">
          <w:rPr>
            <w:webHidden/>
          </w:rPr>
          <w:fldChar w:fldCharType="end"/>
        </w:r>
      </w:hyperlink>
    </w:p>
    <w:p w14:paraId="78EC5690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694" w:history="1">
        <w:r w:rsidR="001408E4" w:rsidRPr="001408E4">
          <w:rPr>
            <w:rStyle w:val="aa"/>
          </w:rPr>
          <w:t>2.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обозначения и сокращения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_Toc464663694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6</w:t>
        </w:r>
        <w:r w:rsidR="001408E4" w:rsidRPr="001408E4">
          <w:rPr>
            <w:webHidden/>
          </w:rPr>
          <w:fldChar w:fldCharType="end"/>
        </w:r>
      </w:hyperlink>
    </w:p>
    <w:p w14:paraId="1DC1CB79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43" w:history="1">
        <w:r w:rsidR="001408E4" w:rsidRPr="001408E4">
          <w:rPr>
            <w:rStyle w:val="aa"/>
          </w:rPr>
          <w:t>4.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Организация процесса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_Toc464663743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7</w:t>
        </w:r>
        <w:r w:rsidR="001408E4" w:rsidRPr="001408E4">
          <w:rPr>
            <w:webHidden/>
          </w:rPr>
          <w:fldChar w:fldCharType="end"/>
        </w:r>
      </w:hyperlink>
    </w:p>
    <w:p w14:paraId="2EA7AFDC" w14:textId="6062112B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5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4.1.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ПРИНЦИПЫ РЕАЛИЗАЦИИ ПРОЦЕССА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_Toc464663745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7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21248A9" w14:textId="1D8FB6F3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6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4.2.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СРЕДСТВА ПЕРЕДАЧИ И СБОРА ИНФОРМАЦИИ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_Toc464663746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8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27A6F02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47" w:history="1">
        <w:r w:rsidR="001408E4" w:rsidRPr="001408E4">
          <w:rPr>
            <w:rStyle w:val="aa"/>
          </w:rPr>
          <w:t>5.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Порядок РеализациИ процесса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_Toc464663747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9</w:t>
        </w:r>
        <w:r w:rsidR="001408E4" w:rsidRPr="001408E4">
          <w:rPr>
            <w:webHidden/>
          </w:rPr>
          <w:fldChar w:fldCharType="end"/>
        </w:r>
      </w:hyperlink>
    </w:p>
    <w:p w14:paraId="6E01840E" w14:textId="768D464E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49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5.1.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ИНФОРМИРОВАНИЕ О ВЫЯВЛЕННЫХ ОПАСНЫХ УСЛОВИЯХ И ОПАСНЫХ ДЕЙСТВИЯХ И ВЫПОЛНЕНИЕ ПЕРВООЧЕРЕДНЫХ ДЕЙСТВИЙ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_Toc464663749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9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B33EF3E" w14:textId="11750476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2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5.2.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АНАЛИЗ ОПАСНЫХ УСЛОВИЙ И ОПАСНЫХ ДЕЙСТВИЙ И ПЛАНИРОВАНИЕ ДОПОЛНИТЕЛЬНЫХ МЕРОПРИЯТИЙ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_Toc464663752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10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26DF56B" w14:textId="1B64D5BD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5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5.3.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КОНТРОЛЬ ВЫПОЛНЕНИЯ ЗАПЛАНИРОВАННЫХ МЕРОПРИЯТИЙ И КОНСОЛИДАЦИЯ ИНФОРМАЦИИ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_Toc464663755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11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6F6CBFD1" w14:textId="2A1DD17F" w:rsidR="001408E4" w:rsidRPr="007B6CCB" w:rsidRDefault="00A240E3" w:rsidP="001408E4">
      <w:pPr>
        <w:pStyle w:val="23"/>
        <w:tabs>
          <w:tab w:val="left" w:pos="720"/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64663757" w:history="1"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5.4.</w:t>
        </w:r>
        <w:r w:rsidR="001408E4" w:rsidRPr="007B6CCB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1408E4" w:rsidRPr="007B6CCB">
          <w:rPr>
            <w:rStyle w:val="aa"/>
            <w:rFonts w:ascii="Arial" w:hAnsi="Arial" w:cs="Arial"/>
            <w:noProof/>
            <w:sz w:val="18"/>
            <w:szCs w:val="18"/>
          </w:rPr>
          <w:t>ПООЩРЕНИЕ ЗА АКТИВНОЕ УЧАСТИЕ В ВЫЯВЛЕНИИ ОПАСНЫХ УСЛОВИЙ И ОПАСНЫХ ДЕЙСТВИЙ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_Toc464663757 \h </w:instrTex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F1154C">
          <w:rPr>
            <w:rFonts w:ascii="Arial" w:hAnsi="Arial" w:cs="Arial"/>
            <w:noProof/>
            <w:webHidden/>
            <w:sz w:val="18"/>
            <w:szCs w:val="18"/>
          </w:rPr>
          <w:t>11</w:t>
        </w:r>
        <w:r w:rsidR="001408E4" w:rsidRPr="007B6CCB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3A07ACBD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58" w:history="1">
        <w:r w:rsidR="001408E4" w:rsidRPr="001408E4">
          <w:rPr>
            <w:rStyle w:val="aa"/>
          </w:rPr>
          <w:t>9.</w:t>
        </w:r>
        <w:r w:rsidR="001408E4" w:rsidRPr="007B6CCB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1408E4" w:rsidRPr="001408E4">
          <w:rPr>
            <w:rStyle w:val="aa"/>
          </w:rPr>
          <w:t>Ссылки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_Toc464663758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13</w:t>
        </w:r>
        <w:r w:rsidR="001408E4" w:rsidRPr="001408E4">
          <w:rPr>
            <w:webHidden/>
          </w:rPr>
          <w:fldChar w:fldCharType="end"/>
        </w:r>
      </w:hyperlink>
    </w:p>
    <w:p w14:paraId="537A9338" w14:textId="77777777" w:rsidR="001408E4" w:rsidRPr="007B6CCB" w:rsidRDefault="00A240E3" w:rsidP="001408E4">
      <w:pPr>
        <w:pStyle w:val="13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64663759" w:history="1">
        <w:r w:rsidR="001408E4" w:rsidRPr="001408E4">
          <w:rPr>
            <w:rStyle w:val="aa"/>
          </w:rPr>
          <w:t>ПРИЛОЖЕНИЯ</w:t>
        </w:r>
        <w:r w:rsidR="001408E4" w:rsidRPr="001408E4">
          <w:rPr>
            <w:webHidden/>
          </w:rPr>
          <w:tab/>
        </w:r>
        <w:r w:rsidR="001408E4" w:rsidRPr="001408E4">
          <w:rPr>
            <w:webHidden/>
          </w:rPr>
          <w:fldChar w:fldCharType="begin"/>
        </w:r>
        <w:r w:rsidR="001408E4" w:rsidRPr="001408E4">
          <w:rPr>
            <w:webHidden/>
          </w:rPr>
          <w:instrText xml:space="preserve"> PAGEREF _Toc464663759 \h </w:instrText>
        </w:r>
        <w:r w:rsidR="001408E4" w:rsidRPr="001408E4">
          <w:rPr>
            <w:webHidden/>
          </w:rPr>
        </w:r>
        <w:r w:rsidR="001408E4" w:rsidRPr="001408E4">
          <w:rPr>
            <w:webHidden/>
          </w:rPr>
          <w:fldChar w:fldCharType="separate"/>
        </w:r>
        <w:r w:rsidR="00F1154C">
          <w:rPr>
            <w:webHidden/>
          </w:rPr>
          <w:t>14</w:t>
        </w:r>
        <w:r w:rsidR="001408E4" w:rsidRPr="001408E4">
          <w:rPr>
            <w:webHidden/>
          </w:rPr>
          <w:fldChar w:fldCharType="end"/>
        </w:r>
      </w:hyperlink>
    </w:p>
    <w:p w14:paraId="36004F2C" w14:textId="77777777" w:rsidR="00BD289C" w:rsidRPr="00DB754D" w:rsidRDefault="00C447AD" w:rsidP="001408E4">
      <w:pPr>
        <w:pStyle w:val="13"/>
        <w:rPr>
          <w:highlight w:val="cyan"/>
        </w:rPr>
        <w:sectPr w:rsidR="00BD289C" w:rsidRPr="00DB754D" w:rsidSect="009C442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DB754D">
        <w:rPr>
          <w:highlight w:val="cyan"/>
        </w:rPr>
        <w:fldChar w:fldCharType="end"/>
      </w:r>
    </w:p>
    <w:p w14:paraId="36004F2D" w14:textId="77777777" w:rsidR="004256A3" w:rsidRPr="00DB754D" w:rsidRDefault="004736CE" w:rsidP="0037492C">
      <w:pPr>
        <w:pStyle w:val="11"/>
        <w:keepNext w:val="0"/>
        <w:spacing w:before="0" w:after="0"/>
        <w:jc w:val="both"/>
        <w:rPr>
          <w:caps/>
          <w:kern w:val="0"/>
        </w:rPr>
      </w:pPr>
      <w:bookmarkStart w:id="16" w:name="_Toc326669173"/>
      <w:bookmarkStart w:id="17" w:name="_Toc464663687"/>
      <w:r w:rsidRPr="00DB754D">
        <w:rPr>
          <w:caps/>
          <w:kern w:val="0"/>
        </w:rPr>
        <w:lastRenderedPageBreak/>
        <w:t>В</w:t>
      </w:r>
      <w:r w:rsidR="004256A3" w:rsidRPr="00DB754D">
        <w:rPr>
          <w:caps/>
          <w:kern w:val="0"/>
        </w:rPr>
        <w:t>водные положения</w:t>
      </w:r>
      <w:bookmarkEnd w:id="16"/>
      <w:bookmarkEnd w:id="17"/>
    </w:p>
    <w:p w14:paraId="36004F2E" w14:textId="0FA8D256" w:rsidR="004256A3" w:rsidRPr="00DB754D" w:rsidRDefault="0060355B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18" w:name="_Toc326669174"/>
      <w:bookmarkStart w:id="19" w:name="_Toc464663688"/>
      <w:r>
        <w:rPr>
          <w:i w:val="0"/>
          <w:caps/>
          <w:sz w:val="24"/>
        </w:rPr>
        <w:t>НАЗНАЧ</w:t>
      </w:r>
      <w:r w:rsidR="004256A3" w:rsidRPr="00DB754D">
        <w:rPr>
          <w:i w:val="0"/>
          <w:caps/>
          <w:sz w:val="24"/>
        </w:rPr>
        <w:t>ение</w:t>
      </w:r>
      <w:bookmarkEnd w:id="18"/>
      <w:bookmarkEnd w:id="19"/>
    </w:p>
    <w:p w14:paraId="1F39A17E" w14:textId="3A41A2A9" w:rsidR="005465E7" w:rsidRDefault="003E2DE9" w:rsidP="007B6CCB">
      <w:pPr>
        <w:spacing w:before="240"/>
        <w:jc w:val="both"/>
      </w:pPr>
      <w:proofErr w:type="gramStart"/>
      <w:r>
        <w:t>И</w:t>
      </w:r>
      <w:r w:rsidRPr="00130728">
        <w:t>нструкция</w:t>
      </w:r>
      <w:r w:rsidR="005465E7">
        <w:t xml:space="preserve"> АО «Востсибнефтегаз» «Выявление опасных условий и опасных действий»</w:t>
      </w:r>
      <w:r w:rsidR="005F150A">
        <w:t xml:space="preserve"> (далее – Инструкция)</w:t>
      </w:r>
      <w:r w:rsidRPr="00E93383">
        <w:t xml:space="preserve"> разработана </w:t>
      </w:r>
      <w:r w:rsidRPr="009A0882">
        <w:t xml:space="preserve">для </w:t>
      </w:r>
      <w:r w:rsidRPr="00E93383">
        <w:t xml:space="preserve">обеспечения соответствия </w:t>
      </w:r>
      <w:r w:rsidRPr="009A0882">
        <w:t xml:space="preserve">принципам, целям, обязательствам и задачам в области </w:t>
      </w:r>
      <w:r>
        <w:t>промышленной безопасности, охраны труда и окружающей среды</w:t>
      </w:r>
      <w:r w:rsidRPr="009A0882">
        <w:t xml:space="preserve">, установленным в </w:t>
      </w:r>
      <w:hyperlink w:anchor="Политика_Промбез" w:history="1">
        <w:r w:rsidRPr="009C4427">
          <w:rPr>
            <w:rStyle w:val="aa"/>
          </w:rPr>
          <w:t>Политике Компании в области промышленной безопасности и охраны труда №П3-05.01 П-01</w:t>
        </w:r>
      </w:hyperlink>
      <w:r>
        <w:t xml:space="preserve"> и </w:t>
      </w:r>
      <w:hyperlink w:anchor="Политика_ООС" w:history="1">
        <w:r w:rsidRPr="009C4427">
          <w:rPr>
            <w:rStyle w:val="aa"/>
          </w:rPr>
          <w:t>Политике Компании в области охраны окружающей среды №П3-05.02 П-01</w:t>
        </w:r>
      </w:hyperlink>
      <w:r w:rsidRPr="009A0882">
        <w:t>.</w:t>
      </w:r>
      <w:r w:rsidR="005465E7" w:rsidRPr="005465E7">
        <w:t xml:space="preserve"> </w:t>
      </w:r>
      <w:proofErr w:type="gramEnd"/>
    </w:p>
    <w:p w14:paraId="613853F2" w14:textId="00F523A3" w:rsidR="005465E7" w:rsidRDefault="005465E7" w:rsidP="007B6CCB">
      <w:pPr>
        <w:spacing w:before="240"/>
        <w:jc w:val="both"/>
      </w:pPr>
      <w:r>
        <w:t xml:space="preserve">Настоящая Инструкция содержит указания о порядке выявления и информирования об опасных условиях и </w:t>
      </w:r>
      <w:r w:rsidRPr="0026769E">
        <w:t xml:space="preserve">опасных </w:t>
      </w:r>
      <w:r>
        <w:t>действиях, порядке регистрации и анализа данной информации, планирования мероприятий по устранению выявленных недостатков и их причин.</w:t>
      </w:r>
    </w:p>
    <w:p w14:paraId="36004F33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0" w:name="_Toc326669175"/>
      <w:bookmarkStart w:id="21" w:name="_Toc464663689"/>
      <w:r w:rsidRPr="00DB754D">
        <w:rPr>
          <w:i w:val="0"/>
          <w:caps/>
          <w:sz w:val="24"/>
        </w:rPr>
        <w:t>Цели</w:t>
      </w:r>
      <w:bookmarkEnd w:id="20"/>
      <w:bookmarkEnd w:id="21"/>
    </w:p>
    <w:p w14:paraId="219AEC13" w14:textId="696BBF4D" w:rsidR="005465E7" w:rsidRDefault="005465E7" w:rsidP="007B6CCB">
      <w:pPr>
        <w:pStyle w:val="afa"/>
        <w:spacing w:before="240"/>
      </w:pPr>
      <w:bookmarkStart w:id="22" w:name="_Toc326669176"/>
      <w:r>
        <w:t>Целью настоящей</w:t>
      </w:r>
      <w:r w:rsidRPr="00195C49">
        <w:t xml:space="preserve"> </w:t>
      </w:r>
      <w:r>
        <w:t>И</w:t>
      </w:r>
      <w:r w:rsidRPr="00130728">
        <w:t>нструкци</w:t>
      </w:r>
      <w:r>
        <w:t xml:space="preserve">и является предупреждение возникновения происшествий и </w:t>
      </w:r>
      <w:r w:rsidRPr="00770CEF">
        <w:t>обеспечения</w:t>
      </w:r>
      <w:r w:rsidRPr="0070047C">
        <w:t xml:space="preserve"> </w:t>
      </w:r>
      <w:r w:rsidRPr="00770CEF">
        <w:t>безопасн</w:t>
      </w:r>
      <w:r>
        <w:t xml:space="preserve">ых условий осуществления деятельности на объектах </w:t>
      </w:r>
      <w:r w:rsidR="005F150A">
        <w:t>АО «Востсибнефтегаз»</w:t>
      </w:r>
      <w:r>
        <w:t>.</w:t>
      </w:r>
    </w:p>
    <w:p w14:paraId="36004F35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3" w:name="_Toc464663690"/>
      <w:r w:rsidRPr="00DB754D">
        <w:rPr>
          <w:i w:val="0"/>
          <w:caps/>
          <w:sz w:val="24"/>
        </w:rPr>
        <w:t>Задачи</w:t>
      </w:r>
      <w:bookmarkEnd w:id="22"/>
      <w:bookmarkEnd w:id="23"/>
    </w:p>
    <w:p w14:paraId="50AEC2A8" w14:textId="29D23F85" w:rsidR="003E2DE9" w:rsidRPr="005441DB" w:rsidRDefault="00456513" w:rsidP="007B6CCB">
      <w:pPr>
        <w:pStyle w:val="af6"/>
        <w:tabs>
          <w:tab w:val="left" w:pos="360"/>
        </w:tabs>
        <w:spacing w:before="240" w:after="0"/>
        <w:jc w:val="both"/>
      </w:pPr>
      <w:bookmarkStart w:id="24" w:name="_Toc326669177"/>
      <w:r>
        <w:t>З</w:t>
      </w:r>
      <w:r w:rsidR="003E2DE9" w:rsidRPr="005441DB">
        <w:t>адач</w:t>
      </w:r>
      <w:r>
        <w:t>ами настоящей Инструкции являются</w:t>
      </w:r>
      <w:r w:rsidR="003E2DE9" w:rsidRPr="005441DB">
        <w:t>:</w:t>
      </w:r>
    </w:p>
    <w:p w14:paraId="5B6E94B0" w14:textId="3215025C" w:rsidR="003E2DE9" w:rsidRPr="00936BCA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 xml:space="preserve">повышение культуры безопасности </w:t>
      </w:r>
      <w:r w:rsidRPr="002E4627">
        <w:t xml:space="preserve">труда </w:t>
      </w:r>
      <w:r>
        <w:t xml:space="preserve">и осознанного лидерства в области промышленной безопасности, охраны труда и окружающей среды у работников </w:t>
      </w:r>
      <w:r w:rsidR="00C53505">
        <w:t xml:space="preserve">АО «Востсибнефтегаз» </w:t>
      </w:r>
      <w:r>
        <w:t xml:space="preserve">и персонала </w:t>
      </w:r>
      <w:r w:rsidR="00C53505">
        <w:t>П</w:t>
      </w:r>
      <w:r>
        <w:t>одрядных (субподрядных) организаций,</w:t>
      </w:r>
      <w:r w:rsidRPr="002E4627">
        <w:t xml:space="preserve"> </w:t>
      </w:r>
      <w:r>
        <w:t>выполняющих работы (оказывающих услуги) на объектах</w:t>
      </w:r>
      <w:r w:rsidR="005465E7">
        <w:t xml:space="preserve"> </w:t>
      </w:r>
      <w:r w:rsidR="00C53505">
        <w:t>АО «Востсибнефтегаз»</w:t>
      </w:r>
      <w:r>
        <w:t>, через их вовлечение в процесс выявления и оперативного информирования об опасных условиях</w:t>
      </w:r>
      <w:r w:rsidRPr="000D31B4">
        <w:t xml:space="preserve"> </w:t>
      </w:r>
      <w:r>
        <w:t>и опасных действиях</w:t>
      </w:r>
      <w:r w:rsidRPr="00936BCA">
        <w:t>;</w:t>
      </w:r>
    </w:p>
    <w:p w14:paraId="3C4B0A84" w14:textId="77777777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>оперативное устранение недостатков, связанных с выявленными опасными условиями</w:t>
      </w:r>
      <w:r w:rsidRPr="00D4197F">
        <w:t xml:space="preserve"> и</w:t>
      </w:r>
      <w:r>
        <w:t xml:space="preserve"> опасными действиями;</w:t>
      </w:r>
    </w:p>
    <w:p w14:paraId="25DF36FB" w14:textId="77777777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>определение причин выявленных опасных условий и опасных действий;</w:t>
      </w:r>
    </w:p>
    <w:p w14:paraId="7F4D0A87" w14:textId="0C480F15" w:rsidR="003E2DE9" w:rsidRDefault="003E2DE9" w:rsidP="007B6CCB">
      <w:pPr>
        <w:pStyle w:val="S2"/>
        <w:numPr>
          <w:ilvl w:val="0"/>
          <w:numId w:val="31"/>
        </w:numPr>
        <w:tabs>
          <w:tab w:val="clear" w:pos="541"/>
          <w:tab w:val="left" w:pos="851"/>
        </w:tabs>
        <w:spacing w:before="240"/>
        <w:ind w:left="851" w:hanging="284"/>
      </w:pPr>
      <w:r>
        <w:t xml:space="preserve">разработка мероприятий по предупреждению повторения подобных случаев для создания безопасных условий выполнения работ на объектах </w:t>
      </w:r>
      <w:r w:rsidR="00C53505">
        <w:t xml:space="preserve">АО «Востсибнефтегаз» </w:t>
      </w:r>
      <w:r>
        <w:t>и исключения повторения опасных действий</w:t>
      </w:r>
      <w:r w:rsidR="00AE4251">
        <w:t xml:space="preserve"> в </w:t>
      </w:r>
      <w:proofErr w:type="spellStart"/>
      <w:r w:rsidR="00AE4251">
        <w:t>соответсвии</w:t>
      </w:r>
      <w:proofErr w:type="spellEnd"/>
      <w:r w:rsidR="00AE4251">
        <w:t xml:space="preserve"> со </w:t>
      </w:r>
      <w:hyperlink w:anchor="Стандарт_0082" w:history="1">
        <w:r w:rsidR="0060355B">
          <w:rPr>
            <w:rStyle w:val="aa"/>
          </w:rPr>
          <w:t xml:space="preserve">Стандартом </w:t>
        </w:r>
        <w:r w:rsidR="00AE4251" w:rsidRPr="000D2298">
          <w:rPr>
            <w:rStyle w:val="aa"/>
          </w:rPr>
          <w:t>АО «Востсибнефтегаз» «Управление рисками в области промышленной безопасности, охраны труда и окружающей среды» №П3-05 С-0082 ЮЛ-107</w:t>
        </w:r>
      </w:hyperlink>
      <w:r w:rsidRPr="000D2298">
        <w:t>.</w:t>
      </w:r>
    </w:p>
    <w:p w14:paraId="36004F3B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5" w:name="_Toc464663691"/>
      <w:r w:rsidRPr="00DB754D">
        <w:rPr>
          <w:i w:val="0"/>
          <w:caps/>
          <w:sz w:val="24"/>
        </w:rPr>
        <w:t>Область действия</w:t>
      </w:r>
      <w:bookmarkEnd w:id="24"/>
      <w:bookmarkEnd w:id="25"/>
    </w:p>
    <w:p w14:paraId="3C84BBA2" w14:textId="6596DB44" w:rsidR="005F150A" w:rsidRDefault="003E2DE9" w:rsidP="007B6CCB">
      <w:pPr>
        <w:spacing w:before="240"/>
        <w:jc w:val="both"/>
      </w:pPr>
      <w:r>
        <w:rPr>
          <w:iCs/>
        </w:rPr>
        <w:t>Настоящая Инструкция</w:t>
      </w:r>
      <w:r w:rsidRPr="005630D1">
        <w:rPr>
          <w:iCs/>
        </w:rPr>
        <w:t xml:space="preserve"> </w:t>
      </w:r>
      <w:r w:rsidR="005F150A">
        <w:rPr>
          <w:iCs/>
        </w:rPr>
        <w:t xml:space="preserve">является </w:t>
      </w:r>
      <w:r w:rsidRPr="005630D1">
        <w:rPr>
          <w:iCs/>
        </w:rPr>
        <w:t>обязател</w:t>
      </w:r>
      <w:r>
        <w:rPr>
          <w:iCs/>
        </w:rPr>
        <w:t>ь</w:t>
      </w:r>
      <w:r w:rsidRPr="005630D1">
        <w:rPr>
          <w:iCs/>
        </w:rPr>
        <w:t>н</w:t>
      </w:r>
      <w:r w:rsidR="005F150A">
        <w:rPr>
          <w:iCs/>
        </w:rPr>
        <w:t>ой</w:t>
      </w:r>
      <w:r w:rsidRPr="005630D1">
        <w:rPr>
          <w:iCs/>
        </w:rPr>
        <w:t xml:space="preserve"> для исполнения работниками </w:t>
      </w:r>
      <w:r w:rsidR="005F150A">
        <w:t>АО «Востсибнефтегаз»</w:t>
      </w:r>
      <w:r>
        <w:t xml:space="preserve">, </w:t>
      </w:r>
      <w:r w:rsidR="005F150A">
        <w:t>задействованны</w:t>
      </w:r>
      <w:r w:rsidR="00A32FD5">
        <w:t>ми</w:t>
      </w:r>
      <w:r w:rsidR="005F150A">
        <w:t xml:space="preserve"> в процессе</w:t>
      </w:r>
      <w:r w:rsidR="00FC3542">
        <w:t xml:space="preserve"> выявления опасных действий и опасных условий.</w:t>
      </w:r>
    </w:p>
    <w:p w14:paraId="362FAA71" w14:textId="506CE1EF" w:rsidR="00C53505" w:rsidRDefault="0060355B" w:rsidP="007B6CCB">
      <w:pPr>
        <w:spacing w:before="240"/>
        <w:jc w:val="both"/>
      </w:pPr>
      <w:r>
        <w:t xml:space="preserve">Структурные подразделения </w:t>
      </w:r>
      <w:r w:rsidR="00C53505">
        <w:t xml:space="preserve">АО «Востсибнефтегаз» при оформлении договоров </w:t>
      </w:r>
      <w:r w:rsidR="00D95F15" w:rsidRPr="007F7584">
        <w:t>с подрядн</w:t>
      </w:r>
      <w:r w:rsidR="00D95F15">
        <w:t xml:space="preserve">ыми организациями, выполняющими работы, оказывающими услуги на объектах </w:t>
      </w:r>
      <w:r w:rsidR="00AB6B29">
        <w:t>АО «Вост</w:t>
      </w:r>
      <w:r w:rsidR="00D95F15">
        <w:t>с</w:t>
      </w:r>
      <w:r w:rsidR="00AB6B29">
        <w:t>и</w:t>
      </w:r>
      <w:r w:rsidR="00D95F15">
        <w:t>бнефтегаз»</w:t>
      </w:r>
      <w:r w:rsidR="00D95F15" w:rsidRPr="007F7584">
        <w:t>, обязаны включать в условия договоров пункт о неукоснительном выполнении требований настояще</w:t>
      </w:r>
      <w:r w:rsidR="00D95F15">
        <w:t>й</w:t>
      </w:r>
      <w:r w:rsidR="00D95F15" w:rsidRPr="007F7584">
        <w:t xml:space="preserve"> </w:t>
      </w:r>
      <w:r w:rsidR="00D95F15">
        <w:t>Инструкции</w:t>
      </w:r>
      <w:r w:rsidR="00D95F15" w:rsidRPr="007F7584">
        <w:t xml:space="preserve"> подрядными организациями.</w:t>
      </w:r>
    </w:p>
    <w:p w14:paraId="36004F44" w14:textId="1D50A7CA" w:rsidR="007A729D" w:rsidRPr="00DB754D" w:rsidRDefault="0060355B" w:rsidP="005F150A">
      <w:pPr>
        <w:pStyle w:val="33"/>
        <w:spacing w:after="0"/>
        <w:ind w:right="-6"/>
      </w:pPr>
      <w:r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ей Инструкции</w:t>
      </w:r>
      <w:r w:rsidRPr="00BF1F4A">
        <w:t>.</w:t>
      </w:r>
    </w:p>
    <w:p w14:paraId="36004F45" w14:textId="77777777" w:rsidR="004256A3" w:rsidRPr="00DB754D" w:rsidRDefault="004256A3" w:rsidP="005F150A">
      <w:pPr>
        <w:pStyle w:val="21"/>
        <w:keepNext w:val="0"/>
        <w:spacing w:after="0"/>
        <w:jc w:val="both"/>
        <w:rPr>
          <w:i w:val="0"/>
          <w:caps/>
          <w:sz w:val="24"/>
        </w:rPr>
      </w:pPr>
      <w:bookmarkStart w:id="26" w:name="_Toc326669178"/>
      <w:bookmarkStart w:id="27" w:name="_Toc464663692"/>
      <w:r w:rsidRPr="00DB754D">
        <w:rPr>
          <w:i w:val="0"/>
          <w:caps/>
          <w:sz w:val="24"/>
        </w:rPr>
        <w:t>Период действия и порядок внесения изменений</w:t>
      </w:r>
      <w:bookmarkEnd w:id="26"/>
      <w:bookmarkEnd w:id="27"/>
    </w:p>
    <w:p w14:paraId="36004F46" w14:textId="26E7B73F" w:rsidR="002E2BD7" w:rsidRPr="00DB754D" w:rsidRDefault="005F150A" w:rsidP="007B6CCB">
      <w:pPr>
        <w:spacing w:before="2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bookmarkStart w:id="28" w:name="_Toc149979454"/>
      <w:bookmarkStart w:id="29" w:name="_Toc149981755"/>
      <w:bookmarkStart w:id="30" w:name="_Toc149983143"/>
      <w:bookmarkStart w:id="31" w:name="_Toc150914942"/>
      <w:bookmarkStart w:id="32" w:name="_Toc156727019"/>
      <w:bookmarkStart w:id="33" w:name="_Toc164238418"/>
      <w:bookmarkStart w:id="34" w:name="_Toc326669179"/>
      <w:r>
        <w:rPr>
          <w:rFonts w:ascii="Настоящее Положение является ло" w:hAnsi="Настоящее Положение является ло"/>
          <w:szCs w:val="24"/>
        </w:rPr>
        <w:t>Настоящая Инструкция</w:t>
      </w:r>
      <w:r w:rsidRPr="00DB754D" w:rsidDel="002769DE">
        <w:rPr>
          <w:rFonts w:ascii="Настоящее Положение является ло" w:hAnsi="Настоящее Положение является ло"/>
          <w:szCs w:val="24"/>
        </w:rPr>
        <w:t xml:space="preserve"> </w:t>
      </w:r>
      <w:r w:rsidR="002E2BD7" w:rsidRPr="00DB754D">
        <w:rPr>
          <w:rFonts w:ascii="Настоящее Положение является ло" w:hAnsi="Настоящее Положение является ло"/>
          <w:szCs w:val="24"/>
        </w:rPr>
        <w:t>является локальным нормативным документом постоянного действия.</w:t>
      </w:r>
    </w:p>
    <w:p w14:paraId="36004F49" w14:textId="0FF4CEF5" w:rsidR="002E2BD7" w:rsidRPr="00DB754D" w:rsidRDefault="009C7A0B" w:rsidP="009C7A0B">
      <w:pPr>
        <w:spacing w:before="2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r w:rsidRPr="006561FD">
        <w:t xml:space="preserve">Настоящая Инструкция </w:t>
      </w:r>
      <w:r>
        <w:t xml:space="preserve">утверждается, вводится в действие, </w:t>
      </w:r>
      <w:proofErr w:type="gramStart"/>
      <w:r>
        <w:t>изменяется и признается</w:t>
      </w:r>
      <w:proofErr w:type="gramEnd"/>
      <w:r>
        <w:t xml:space="preserve"> утратившей силу в АО «Востсибнефтегаз» на основании приказа АО «Востсибнефтегаз».</w:t>
      </w:r>
    </w:p>
    <w:p w14:paraId="36004F4A" w14:textId="029DF07F" w:rsidR="002E2BD7" w:rsidRPr="00DB754D" w:rsidRDefault="002E2BD7" w:rsidP="005F150A">
      <w:pPr>
        <w:spacing w:before="240"/>
        <w:ind w:right="1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Изменения в </w:t>
      </w:r>
      <w:r w:rsidR="005F150A">
        <w:rPr>
          <w:rFonts w:ascii="Настоящее Положение является ло" w:hAnsi="Настоящее Положение является ло"/>
          <w:szCs w:val="24"/>
        </w:rPr>
        <w:t xml:space="preserve">Инструкцию </w:t>
      </w:r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вносятся в </w:t>
      </w:r>
      <w:proofErr w:type="gramStart"/>
      <w:r w:rsidRPr="00DB754D">
        <w:rPr>
          <w:rFonts w:ascii="Настоящее Положение является ло" w:hAnsi="Настоящее Положение является ло"/>
          <w:szCs w:val="24"/>
        </w:rPr>
        <w:t>случаях</w:t>
      </w:r>
      <w:proofErr w:type="gramEnd"/>
      <w:r w:rsidRPr="00DB754D">
        <w:rPr>
          <w:rFonts w:ascii="Настоящее Положение является ло" w:hAnsi="Настоящее Положение является ло"/>
          <w:szCs w:val="24"/>
        </w:rPr>
        <w:t xml:space="preserve">: изменения законодательства РФ в области промышленной безопасности, изменения организационной структуры и полномочий руководителей </w:t>
      </w:r>
      <w:r w:rsidR="00E176E3" w:rsidRPr="00DB754D">
        <w:t xml:space="preserve">АО «Востсибнефтегаз» </w:t>
      </w:r>
      <w:r w:rsidRPr="00DB754D">
        <w:rPr>
          <w:rFonts w:ascii="Настоящее Положение является ло" w:hAnsi="Настоящее Положение является ло"/>
          <w:szCs w:val="24"/>
        </w:rPr>
        <w:t>и т.п.</w:t>
      </w:r>
    </w:p>
    <w:p w14:paraId="36004F4B" w14:textId="6766A7ED" w:rsidR="0016567A" w:rsidRPr="00DB754D" w:rsidRDefault="0016567A" w:rsidP="005F150A">
      <w:pPr>
        <w:spacing w:before="240"/>
        <w:ind w:left="-57"/>
        <w:jc w:val="both"/>
      </w:pPr>
      <w:r w:rsidRPr="00DB754D">
        <w:t xml:space="preserve">Инициаторами внесения изменений в </w:t>
      </w:r>
      <w:r w:rsidR="005F150A">
        <w:t>Инструкцию</w:t>
      </w:r>
      <w:r w:rsidR="005F150A" w:rsidRPr="00DB754D">
        <w:rPr>
          <w:snapToGrid w:val="0"/>
        </w:rPr>
        <w:t xml:space="preserve"> </w:t>
      </w:r>
      <w:r w:rsidRPr="00DB754D">
        <w:t xml:space="preserve">являются: </w:t>
      </w:r>
      <w:r w:rsidR="005465E7">
        <w:t xml:space="preserve">управление промышленной безопасности, охраны труда и окружающей среды </w:t>
      </w:r>
      <w:r w:rsidRPr="00DB754D">
        <w:t xml:space="preserve">АО «Востсибнефтегаз», а так же </w:t>
      </w:r>
      <w:r w:rsidR="0060355B">
        <w:t xml:space="preserve">иные структурные подразделения </w:t>
      </w:r>
      <w:r w:rsidRPr="00DB754D">
        <w:t>АО «Востсибнефтегаз» по согласованию с вышеуказанн</w:t>
      </w:r>
      <w:r w:rsidR="005465E7">
        <w:t>ым управлением промышленной безопасности, охраны труда и окружающей среды</w:t>
      </w:r>
      <w:r w:rsidR="005F150A">
        <w:t xml:space="preserve"> </w:t>
      </w:r>
      <w:r w:rsidR="005F150A" w:rsidRPr="00DB754D">
        <w:t>АО «Востсибнефтегаз»</w:t>
      </w:r>
      <w:r w:rsidR="00F33FF5">
        <w:t>.</w:t>
      </w:r>
    </w:p>
    <w:p w14:paraId="36004F4C" w14:textId="28F375E0" w:rsidR="0016567A" w:rsidRPr="00DB754D" w:rsidRDefault="0016567A" w:rsidP="005F150A">
      <w:pPr>
        <w:autoSpaceDE w:val="0"/>
        <w:autoSpaceDN w:val="0"/>
        <w:adjustRightInd w:val="0"/>
        <w:spacing w:before="240"/>
        <w:ind w:left="-57"/>
        <w:jc w:val="both"/>
      </w:pPr>
      <w:r w:rsidRPr="00DB754D">
        <w:t xml:space="preserve">Ответственность за поддержание </w:t>
      </w:r>
      <w:r w:rsidR="005F150A">
        <w:t xml:space="preserve">Инструкции </w:t>
      </w:r>
      <w:r w:rsidR="0060355B">
        <w:t xml:space="preserve">в </w:t>
      </w:r>
      <w:r w:rsidRPr="00DB754D">
        <w:t xml:space="preserve">АО «Востсибнефтегаз» в актуальном состоянии возлагается на начальника </w:t>
      </w:r>
      <w:r w:rsidR="005465E7">
        <w:t xml:space="preserve">управления промышленной безопасности, охраны труда и окружающей среды </w:t>
      </w:r>
      <w:r w:rsidR="00F33FF5">
        <w:t>АО «Востсибнефтегаз».</w:t>
      </w:r>
    </w:p>
    <w:p w14:paraId="36004F4D" w14:textId="6287173E" w:rsidR="0016567A" w:rsidRPr="00DB754D" w:rsidRDefault="0016567A" w:rsidP="005F150A">
      <w:pPr>
        <w:autoSpaceDE w:val="0"/>
        <w:autoSpaceDN w:val="0"/>
        <w:adjustRightInd w:val="0"/>
        <w:spacing w:before="240"/>
        <w:ind w:left="-57"/>
        <w:jc w:val="both"/>
      </w:pPr>
      <w:proofErr w:type="gramStart"/>
      <w:r w:rsidRPr="00DB754D">
        <w:t>Контроль за</w:t>
      </w:r>
      <w:proofErr w:type="gramEnd"/>
      <w:r w:rsidRPr="00DB754D">
        <w:t xml:space="preserve"> исполнением требований </w:t>
      </w:r>
      <w:r w:rsidR="005F150A" w:rsidRPr="00DB754D">
        <w:t>настояще</w:t>
      </w:r>
      <w:r w:rsidR="005F150A">
        <w:t>й</w:t>
      </w:r>
      <w:r w:rsidR="005F150A" w:rsidRPr="00DB754D">
        <w:t xml:space="preserve"> </w:t>
      </w:r>
      <w:r w:rsidR="005F150A">
        <w:t>Инструкции</w:t>
      </w:r>
      <w:r w:rsidR="005F150A" w:rsidRPr="00DB754D">
        <w:rPr>
          <w:snapToGrid w:val="0"/>
        </w:rPr>
        <w:t xml:space="preserve"> </w:t>
      </w:r>
      <w:r w:rsidRPr="00DB754D">
        <w:t>во</w:t>
      </w:r>
      <w:r w:rsidR="0060355B">
        <w:t xml:space="preserve">злагается на главного инженера </w:t>
      </w:r>
      <w:r w:rsidRPr="00DB754D">
        <w:t>АО «Востсибнефтегаз».</w:t>
      </w:r>
    </w:p>
    <w:p w14:paraId="36004F4E" w14:textId="77777777" w:rsidR="00401FFE" w:rsidRPr="00DB754D" w:rsidRDefault="00401FFE" w:rsidP="007A1DF9">
      <w:pPr>
        <w:ind w:right="140"/>
        <w:jc w:val="both"/>
        <w:rPr>
          <w:rFonts w:ascii="Настоящее Положение является ло" w:hAnsi="Настоящее Положение является ло"/>
          <w:szCs w:val="24"/>
        </w:rPr>
      </w:pPr>
    </w:p>
    <w:p w14:paraId="36004F4F" w14:textId="77777777" w:rsidR="004736CE" w:rsidRPr="00DB754D" w:rsidRDefault="004736CE" w:rsidP="002E2BD7">
      <w:pPr>
        <w:ind w:right="140"/>
        <w:jc w:val="both"/>
        <w:rPr>
          <w:szCs w:val="24"/>
        </w:rPr>
        <w:sectPr w:rsidR="004736CE" w:rsidRPr="00DB754D" w:rsidSect="00A940A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CD026D5" w14:textId="77777777" w:rsidR="003E2DE9" w:rsidRPr="00B56515" w:rsidRDefault="003E2DE9" w:rsidP="003E2DE9">
      <w:pPr>
        <w:pStyle w:val="1"/>
      </w:pPr>
      <w:bookmarkStart w:id="35" w:name="_Toc437355517"/>
      <w:bookmarkStart w:id="36" w:name="_Toc464663693"/>
      <w:r w:rsidRPr="00B56515">
        <w:t>Термины и определения</w:t>
      </w:r>
      <w:bookmarkEnd w:id="35"/>
      <w:bookmarkEnd w:id="36"/>
    </w:p>
    <w:p w14:paraId="6E9122B3" w14:textId="77777777" w:rsidR="003E2DE9" w:rsidRDefault="003E2DE9" w:rsidP="007B6CCB">
      <w:pPr>
        <w:pStyle w:val="afa"/>
        <w:spacing w:before="240"/>
      </w:pPr>
      <w:r w:rsidRPr="00DB4376">
        <w:rPr>
          <w:rFonts w:ascii="Arial" w:hAnsi="Arial" w:cs="Arial"/>
          <w:b/>
          <w:i/>
          <w:sz w:val="20"/>
          <w:szCs w:val="20"/>
        </w:rPr>
        <w:t>ОПАСНОЕ ДЕЙСТВИЕ</w:t>
      </w:r>
      <w:r w:rsidRPr="00BE0D3C">
        <w:rPr>
          <w:b/>
        </w:rPr>
        <w:t xml:space="preserve"> –</w:t>
      </w:r>
      <w:r>
        <w:rPr>
          <w:b/>
        </w:rPr>
        <w:t xml:space="preserve"> </w:t>
      </w:r>
      <w:r w:rsidRPr="00DB4376">
        <w:t xml:space="preserve">действие или бездействие работника, в результате которых </w:t>
      </w:r>
      <w:r>
        <w:t xml:space="preserve">возникает или </w:t>
      </w:r>
      <w:r w:rsidRPr="00DB4376">
        <w:t xml:space="preserve">повышается риск </w:t>
      </w:r>
      <w:r>
        <w:t xml:space="preserve">для жизни и/или </w:t>
      </w:r>
      <w:r w:rsidRPr="00DB4376">
        <w:t>здоровь</w:t>
      </w:r>
      <w:r>
        <w:t>я</w:t>
      </w:r>
      <w:r w:rsidRPr="00DB4376">
        <w:t xml:space="preserve"> работника или окружающих, либо возникновения другого происшествия.</w:t>
      </w:r>
    </w:p>
    <w:p w14:paraId="358E2660" w14:textId="77777777" w:rsidR="003E2DE9" w:rsidRDefault="003E2DE9" w:rsidP="007B6CCB">
      <w:pPr>
        <w:pStyle w:val="afa"/>
        <w:spacing w:before="240"/>
      </w:pPr>
      <w:r w:rsidRPr="00DB4376">
        <w:rPr>
          <w:rFonts w:ascii="Arial" w:hAnsi="Arial" w:cs="Arial"/>
          <w:b/>
          <w:i/>
          <w:sz w:val="20"/>
          <w:szCs w:val="20"/>
        </w:rPr>
        <w:t>ОПАСНОЕ УСЛОВИЕ</w:t>
      </w:r>
      <w:r w:rsidRPr="00BE0D3C">
        <w:rPr>
          <w:b/>
        </w:rPr>
        <w:t xml:space="preserve"> –</w:t>
      </w:r>
      <w:r>
        <w:rPr>
          <w:b/>
        </w:rPr>
        <w:t xml:space="preserve"> </w:t>
      </w:r>
      <w:r w:rsidRPr="00DB4376">
        <w:t>фактор рабоч</w:t>
      </w:r>
      <w:r>
        <w:t>ей</w:t>
      </w:r>
      <w:r w:rsidRPr="00DB4376">
        <w:t xml:space="preserve"> </w:t>
      </w:r>
      <w:r>
        <w:t>среды</w:t>
      </w:r>
      <w:r w:rsidRPr="00DB4376">
        <w:t xml:space="preserve">, </w:t>
      </w:r>
      <w:r w:rsidRPr="004B373D">
        <w:t xml:space="preserve">напрямую не связанный с действием или бездействием одного или нескольких работников, который </w:t>
      </w:r>
      <w:r>
        <w:t xml:space="preserve">ведет или </w:t>
      </w:r>
      <w:r w:rsidRPr="004B373D">
        <w:t>может привести к происшествию, если его не устранить.</w:t>
      </w:r>
      <w:r w:rsidRPr="00DB4376">
        <w:t xml:space="preserve"> </w:t>
      </w:r>
    </w:p>
    <w:p w14:paraId="40D60D05" w14:textId="77777777" w:rsidR="00705F9F" w:rsidRDefault="00705F9F" w:rsidP="00705F9F">
      <w:pPr>
        <w:pStyle w:val="aff3"/>
        <w:spacing w:before="240" w:after="0"/>
        <w:ind w:left="0"/>
        <w:rPr>
          <w:szCs w:val="24"/>
        </w:rPr>
      </w:pPr>
      <w:proofErr w:type="gramStart"/>
      <w:r w:rsidRPr="00E93383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объект</w:t>
      </w:r>
      <w:r w:rsidRPr="00E93383">
        <w:rPr>
          <w:rFonts w:ascii="Calibri" w:hAnsi="Calibri" w:cs="Calibri"/>
          <w:sz w:val="22"/>
          <w:lang w:eastAsia="ru-RU"/>
        </w:rPr>
        <w:t xml:space="preserve"> </w:t>
      </w:r>
      <w:r w:rsidRPr="00E93383">
        <w:rPr>
          <w:szCs w:val="24"/>
          <w:lang w:eastAsia="ru-RU"/>
        </w:rPr>
        <w:t xml:space="preserve">– </w:t>
      </w:r>
      <w:r w:rsidRPr="00E93383">
        <w:rPr>
          <w:szCs w:val="24"/>
        </w:rPr>
        <w:t xml:space="preserve">здания, сооружения, помещения (в </w:t>
      </w:r>
      <w:proofErr w:type="spellStart"/>
      <w:r w:rsidRPr="00E93383">
        <w:rPr>
          <w:szCs w:val="24"/>
        </w:rPr>
        <w:t>т.ч</w:t>
      </w:r>
      <w:proofErr w:type="spellEnd"/>
      <w:r w:rsidRPr="00E93383">
        <w:rPr>
          <w:szCs w:val="24"/>
        </w:rPr>
        <w:t>. офисные), технологические комплексы (</w:t>
      </w:r>
      <w:r>
        <w:rPr>
          <w:szCs w:val="24"/>
        </w:rPr>
        <w:t xml:space="preserve">включая </w:t>
      </w:r>
      <w:r w:rsidRPr="00E93383">
        <w:rPr>
          <w:szCs w:val="24"/>
        </w:rPr>
        <w:t>установки, станции</w:t>
      </w:r>
      <w:r>
        <w:rPr>
          <w:szCs w:val="24"/>
        </w:rPr>
        <w:t xml:space="preserve">, </w:t>
      </w:r>
      <w:r>
        <w:t>трубопроводы внешнего транспорта</w:t>
      </w:r>
      <w:r>
        <w:rPr>
          <w:szCs w:val="24"/>
        </w:rPr>
        <w:t>, морские стационарные и плавучие платформы,</w:t>
      </w:r>
      <w:r w:rsidRPr="00205597">
        <w:rPr>
          <w:szCs w:val="24"/>
        </w:rPr>
        <w:t xml:space="preserve"> </w:t>
      </w:r>
      <w:r>
        <w:rPr>
          <w:szCs w:val="24"/>
        </w:rPr>
        <w:t xml:space="preserve">стационарные и плавучие </w:t>
      </w:r>
      <w:r>
        <w:t>нефтеналивные и перегрузочные комплексы</w:t>
      </w:r>
      <w:r w:rsidRPr="00E93383">
        <w:rPr>
          <w:szCs w:val="24"/>
        </w:rPr>
        <w:t xml:space="preserve">), автомобильные и железные дороги, </w:t>
      </w:r>
      <w:r>
        <w:rPr>
          <w:szCs w:val="24"/>
        </w:rPr>
        <w:t xml:space="preserve">территории и землеотводы, морские и речные суда, </w:t>
      </w:r>
      <w:r w:rsidRPr="00E93383">
        <w:rPr>
          <w:szCs w:val="24"/>
        </w:rPr>
        <w:t>транспортные средства, специальная техника, используемые в производственной и административно-управленческой деятельности.</w:t>
      </w:r>
      <w:proofErr w:type="gramEnd"/>
    </w:p>
    <w:p w14:paraId="54EFDF0F" w14:textId="3B2FF3A4" w:rsidR="003E2DE9" w:rsidRDefault="003E2DE9" w:rsidP="007B6CCB">
      <w:pPr>
        <w:pStyle w:val="aff3"/>
        <w:spacing w:before="240" w:after="0"/>
        <w:ind w:left="0"/>
      </w:pPr>
      <w:r w:rsidRPr="00AF2ADF">
        <w:rPr>
          <w:rFonts w:ascii="Arial" w:hAnsi="Arial" w:cs="Arial"/>
          <w:b/>
          <w:i/>
          <w:caps/>
          <w:sz w:val="20"/>
        </w:rPr>
        <w:t>ПОДРЯДНАЯ ОРГАНИЗАЦИЯ</w:t>
      </w:r>
      <w:r w:rsidR="00705F9F">
        <w:rPr>
          <w:rFonts w:ascii="Arial" w:hAnsi="Arial" w:cs="Arial"/>
          <w:b/>
          <w:i/>
          <w:caps/>
          <w:sz w:val="20"/>
        </w:rPr>
        <w:t xml:space="preserve"> </w:t>
      </w:r>
      <w:r w:rsidRPr="00AF2ADF">
        <w:t xml:space="preserve">– </w:t>
      </w:r>
      <w:r w:rsidRPr="002A4A50">
        <w:rPr>
          <w:rStyle w:val="urtxtstd"/>
        </w:rPr>
        <w:t xml:space="preserve">физическое или юридическое </w:t>
      </w:r>
      <w:r w:rsidRPr="00AF2ADF">
        <w:t>лицо, которое выполняет определенную работу</w:t>
      </w:r>
      <w:r>
        <w:t xml:space="preserve"> (оказывает услугу)</w:t>
      </w:r>
      <w:r w:rsidRPr="00AF2ADF">
        <w:t xml:space="preserve"> по договору подряда</w:t>
      </w:r>
      <w:r>
        <w:t xml:space="preserve"> (оказания услуг)</w:t>
      </w:r>
      <w:r w:rsidRPr="00AF2ADF">
        <w:t>, заключенному с заказчиком в соответствии с Гражданским кодексом Российской Федерации</w:t>
      </w:r>
      <w:r>
        <w:t>.</w:t>
      </w:r>
    </w:p>
    <w:p w14:paraId="11D4CDC9" w14:textId="77777777" w:rsidR="003E2DE9" w:rsidRDefault="003E2DE9" w:rsidP="007B6CCB">
      <w:pPr>
        <w:pStyle w:val="aff3"/>
        <w:spacing w:before="240" w:after="0"/>
        <w:ind w:left="0"/>
        <w:rPr>
          <w:lang w:eastAsia="ru-RU"/>
        </w:rPr>
      </w:pPr>
      <w:r w:rsidRPr="00225868">
        <w:rPr>
          <w:rFonts w:ascii="Arial" w:hAnsi="Arial" w:cs="Arial"/>
          <w:b/>
          <w:i/>
          <w:sz w:val="20"/>
          <w:szCs w:val="20"/>
          <w:lang w:eastAsia="ru-RU"/>
        </w:rPr>
        <w:t>ПРОИСШЕСТВИЕ БЕЗ ПОСЛЕДСТВИЙ</w:t>
      </w:r>
      <w:r>
        <w:t xml:space="preserve"> – </w:t>
      </w:r>
      <w:r w:rsidRPr="00E93383">
        <w:rPr>
          <w:lang w:eastAsia="ru-RU"/>
        </w:rPr>
        <w:t xml:space="preserve">любое </w:t>
      </w:r>
      <w:r w:rsidRPr="001E3152">
        <w:rPr>
          <w:lang w:eastAsia="ru-RU"/>
        </w:rPr>
        <w:t>незапланированное</w:t>
      </w:r>
      <w:r w:rsidRPr="009A1DFE">
        <w:rPr>
          <w:lang w:eastAsia="ru-RU"/>
        </w:rPr>
        <w:t xml:space="preserve"> </w:t>
      </w:r>
      <w:r w:rsidRPr="00E93383">
        <w:rPr>
          <w:lang w:eastAsia="ru-RU"/>
        </w:rPr>
        <w:t xml:space="preserve">событие, которое с большой вероятностью могло привести, но не привело в результате стечения обстоятельств к ущербу </w:t>
      </w:r>
      <w:r>
        <w:t xml:space="preserve">людям, окружающей среде, активам и репутации </w:t>
      </w:r>
      <w:r w:rsidRPr="00E93383">
        <w:rPr>
          <w:lang w:eastAsia="ru-RU"/>
        </w:rPr>
        <w:t>Компании или сочетанию указанных последствий</w:t>
      </w:r>
      <w:r>
        <w:rPr>
          <w:lang w:eastAsia="ru-RU"/>
        </w:rPr>
        <w:t>.</w:t>
      </w:r>
    </w:p>
    <w:p w14:paraId="663EF6AA" w14:textId="77777777" w:rsidR="003E2DE9" w:rsidRDefault="003E2DE9" w:rsidP="007B6CCB">
      <w:pPr>
        <w:pStyle w:val="afa"/>
        <w:spacing w:before="240"/>
        <w:rPr>
          <w:spacing w:val="-6"/>
        </w:rPr>
      </w:pPr>
      <w:r>
        <w:rPr>
          <w:rFonts w:ascii="Arial" w:hAnsi="Arial" w:cs="Arial"/>
          <w:b/>
          <w:i/>
          <w:sz w:val="20"/>
          <w:szCs w:val="20"/>
        </w:rPr>
        <w:t>ПРОИСШЕСТВИЕ (ОПАСНОЕ СОБЫТИЕ)</w:t>
      </w:r>
      <w:r w:rsidRPr="00DA2CB6">
        <w:rPr>
          <w:rFonts w:ascii="Arial" w:hAnsi="Arial" w:cs="Arial"/>
          <w:b/>
          <w:i/>
          <w:sz w:val="20"/>
          <w:szCs w:val="20"/>
        </w:rPr>
        <w:t xml:space="preserve"> </w:t>
      </w:r>
      <w:r w:rsidRPr="009D7454">
        <w:rPr>
          <w:spacing w:val="-6"/>
        </w:rPr>
        <w:t xml:space="preserve">– любое незапланированное событие в рабочей среде Компании, которое привело </w:t>
      </w:r>
      <w:r>
        <w:rPr>
          <w:spacing w:val="-6"/>
        </w:rPr>
        <w:t xml:space="preserve">или могло привести </w:t>
      </w:r>
      <w:r w:rsidRPr="009D7454">
        <w:rPr>
          <w:spacing w:val="-6"/>
        </w:rPr>
        <w:t>к ущербу людям, окружающей среде, активам или репутации Компании.</w:t>
      </w:r>
    </w:p>
    <w:p w14:paraId="28583D92" w14:textId="7B6D421C" w:rsidR="00700DFE" w:rsidRPr="009D7454" w:rsidRDefault="00700DFE" w:rsidP="007B6CCB">
      <w:pPr>
        <w:pStyle w:val="afa"/>
        <w:spacing w:before="240"/>
        <w:rPr>
          <w:spacing w:val="-6"/>
        </w:rPr>
      </w:pPr>
      <w:r w:rsidRPr="0074078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Работник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>
        <w:rPr>
          <w:rStyle w:val="urtxtemph"/>
        </w:rPr>
        <w:t>физическое лицо, вступившее в трудовые отношения с работодателем.</w:t>
      </w:r>
    </w:p>
    <w:p w14:paraId="092AFA4D" w14:textId="39A2AA3A" w:rsidR="00705F9F" w:rsidRDefault="00705F9F" w:rsidP="007B6CCB">
      <w:pPr>
        <w:pStyle w:val="ac"/>
        <w:spacing w:before="240"/>
        <w:rPr>
          <w:rFonts w:ascii="Arial" w:hAnsi="Arial" w:cs="Arial"/>
          <w:b/>
          <w:i/>
        </w:rPr>
      </w:pPr>
      <w:r w:rsidRPr="00AF2ADF">
        <w:rPr>
          <w:rFonts w:ascii="Arial" w:hAnsi="Arial" w:cs="Arial"/>
          <w:b/>
          <w:i/>
        </w:rPr>
        <w:t xml:space="preserve">СУБПОДРЯДНАЯ ОРГАНИЗАЦИЯ </w:t>
      </w:r>
      <w:r w:rsidRPr="00AF2ADF">
        <w:t xml:space="preserve"> </w:t>
      </w:r>
      <w:r w:rsidRPr="007B6CCB">
        <w:rPr>
          <w:sz w:val="24"/>
          <w:szCs w:val="24"/>
        </w:rPr>
        <w:t>– организация, привлекаемая подрядной организацией для выполнения работ (оказания услуг) на объектах Заказчика.</w:t>
      </w:r>
    </w:p>
    <w:p w14:paraId="790CA29C" w14:textId="5212BC7F" w:rsidR="003E2DE9" w:rsidRPr="00AF1E22" w:rsidRDefault="00A22A4F" w:rsidP="007B6CCB">
      <w:pPr>
        <w:pStyle w:val="ac"/>
        <w:spacing w:before="240"/>
        <w:jc w:val="both"/>
        <w:rPr>
          <w:sz w:val="24"/>
          <w:szCs w:val="24"/>
        </w:rPr>
      </w:pPr>
      <w:proofErr w:type="gramStart"/>
      <w:r>
        <w:rPr>
          <w:rFonts w:ascii="Arial" w:hAnsi="Arial" w:cs="Arial"/>
          <w:b/>
          <w:i/>
        </w:rPr>
        <w:t xml:space="preserve">УПРАВЛЕНИЕ </w:t>
      </w:r>
      <w:r w:rsidR="003E2DE9" w:rsidRPr="0046717A">
        <w:rPr>
          <w:rFonts w:ascii="Arial" w:hAnsi="Arial" w:cs="Arial"/>
          <w:b/>
          <w:i/>
        </w:rPr>
        <w:t xml:space="preserve">ПРОМЫШЛЕННОЙ БЕЗОПАСНОСТИ, ОХРАНЫ ТРУДА И ОКРУЖАЮЩЕЙ СРЕДЫ </w:t>
      </w:r>
      <w:r w:rsidR="00B305B7">
        <w:rPr>
          <w:rFonts w:ascii="Arial" w:hAnsi="Arial" w:cs="Arial"/>
          <w:b/>
          <w:i/>
        </w:rPr>
        <w:t xml:space="preserve">АО «ВОСТСИБНЕФТЕГАЗ» </w:t>
      </w:r>
      <w:r w:rsidR="003E2DE9" w:rsidRPr="00AF1E22">
        <w:rPr>
          <w:sz w:val="24"/>
          <w:szCs w:val="24"/>
        </w:rPr>
        <w:t xml:space="preserve">– </w:t>
      </w:r>
      <w:r w:rsidR="003E2DE9" w:rsidRPr="009D7454">
        <w:rPr>
          <w:spacing w:val="-2"/>
          <w:sz w:val="24"/>
          <w:szCs w:val="24"/>
        </w:rPr>
        <w:t>структурное подразделение по промышленной безопасности, охране труда и окружающей среды</w:t>
      </w:r>
      <w:r>
        <w:rPr>
          <w:spacing w:val="-2"/>
          <w:sz w:val="24"/>
          <w:szCs w:val="24"/>
        </w:rPr>
        <w:t xml:space="preserve"> в</w:t>
      </w:r>
      <w:r w:rsidR="003E2DE9" w:rsidRPr="009D7454">
        <w:rPr>
          <w:spacing w:val="-2"/>
          <w:sz w:val="24"/>
          <w:szCs w:val="24"/>
        </w:rPr>
        <w:t xml:space="preserve"> </w:t>
      </w:r>
      <w:r w:rsidR="00B305B7">
        <w:rPr>
          <w:spacing w:val="-2"/>
          <w:sz w:val="24"/>
          <w:szCs w:val="24"/>
        </w:rPr>
        <w:t>АО «Востсибнефтегаз»</w:t>
      </w:r>
      <w:r w:rsidR="003E2DE9" w:rsidRPr="009D7454">
        <w:rPr>
          <w:spacing w:val="-2"/>
          <w:sz w:val="24"/>
          <w:szCs w:val="24"/>
        </w:rPr>
        <w:t xml:space="preserve">, </w:t>
      </w:r>
      <w:r w:rsidR="00B305B7" w:rsidRPr="009D7454">
        <w:rPr>
          <w:spacing w:val="-2"/>
          <w:sz w:val="24"/>
          <w:szCs w:val="24"/>
        </w:rPr>
        <w:t>осуществляющ</w:t>
      </w:r>
      <w:r w:rsidR="00B305B7">
        <w:rPr>
          <w:spacing w:val="-2"/>
          <w:sz w:val="24"/>
          <w:szCs w:val="24"/>
        </w:rPr>
        <w:t>е</w:t>
      </w:r>
      <w:r w:rsidR="00B305B7" w:rsidRPr="009D7454">
        <w:rPr>
          <w:spacing w:val="-2"/>
          <w:sz w:val="24"/>
          <w:szCs w:val="24"/>
        </w:rPr>
        <w:t xml:space="preserve">е </w:t>
      </w:r>
      <w:r w:rsidR="003E2DE9" w:rsidRPr="009D7454">
        <w:rPr>
          <w:spacing w:val="-2"/>
          <w:sz w:val="24"/>
          <w:szCs w:val="24"/>
        </w:rPr>
        <w:t xml:space="preserve">консультационно-методическую поддержку и контроль деятельности структурных подразделений </w:t>
      </w:r>
      <w:r w:rsidR="00B305B7">
        <w:rPr>
          <w:spacing w:val="-2"/>
          <w:sz w:val="24"/>
          <w:szCs w:val="24"/>
        </w:rPr>
        <w:t>АО «</w:t>
      </w:r>
      <w:proofErr w:type="spellStart"/>
      <w:r w:rsidR="00B305B7">
        <w:rPr>
          <w:spacing w:val="-2"/>
          <w:sz w:val="24"/>
          <w:szCs w:val="24"/>
        </w:rPr>
        <w:t>Востисбнефтегаз</w:t>
      </w:r>
      <w:proofErr w:type="spellEnd"/>
      <w:r w:rsidR="00B305B7">
        <w:rPr>
          <w:spacing w:val="-2"/>
          <w:sz w:val="24"/>
          <w:szCs w:val="24"/>
        </w:rPr>
        <w:t xml:space="preserve">» </w:t>
      </w:r>
      <w:r w:rsidR="003E2DE9" w:rsidRPr="009D7454">
        <w:rPr>
          <w:spacing w:val="-2"/>
          <w:sz w:val="24"/>
          <w:szCs w:val="24"/>
        </w:rPr>
        <w:t>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предупреждения пожароопасных и аварийных ситуаций и реагирования на</w:t>
      </w:r>
      <w:proofErr w:type="gramEnd"/>
      <w:r w:rsidR="003E2DE9" w:rsidRPr="009D7454">
        <w:rPr>
          <w:spacing w:val="-2"/>
          <w:sz w:val="24"/>
          <w:szCs w:val="24"/>
        </w:rPr>
        <w:t xml:space="preserve"> них.</w:t>
      </w:r>
    </w:p>
    <w:p w14:paraId="16B51CF5" w14:textId="7ACCF4AA" w:rsidR="003E2DE9" w:rsidRDefault="003E2DE9" w:rsidP="007B6CCB">
      <w:pPr>
        <w:pStyle w:val="aff3"/>
        <w:spacing w:before="240" w:after="0"/>
        <w:ind w:left="0"/>
      </w:pPr>
    </w:p>
    <w:p w14:paraId="3D24A05F" w14:textId="77777777" w:rsidR="003E2DE9" w:rsidRPr="005C5BD5" w:rsidRDefault="003E2DE9" w:rsidP="003E2DE9">
      <w:pPr>
        <w:pStyle w:val="aff3"/>
        <w:ind w:left="0"/>
        <w:sectPr w:rsidR="003E2DE9" w:rsidRPr="005C5BD5" w:rsidSect="00B759D3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872" w:gutter="0"/>
          <w:cols w:space="708"/>
          <w:docGrid w:linePitch="360"/>
        </w:sectPr>
      </w:pPr>
    </w:p>
    <w:p w14:paraId="36004F58" w14:textId="77777777" w:rsidR="00642C4B" w:rsidRPr="00DB754D" w:rsidRDefault="00642C4B" w:rsidP="00B56515">
      <w:pPr>
        <w:pStyle w:val="1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37" w:name="_Toc153013094"/>
      <w:bookmarkStart w:id="38" w:name="_Toc156727020"/>
      <w:bookmarkStart w:id="39" w:name="_Toc164238419"/>
      <w:bookmarkStart w:id="40" w:name="_Toc326669180"/>
      <w:bookmarkStart w:id="41" w:name="_Toc464663694"/>
      <w:bookmarkEnd w:id="28"/>
      <w:bookmarkEnd w:id="29"/>
      <w:bookmarkEnd w:id="30"/>
      <w:bookmarkEnd w:id="31"/>
      <w:bookmarkEnd w:id="32"/>
      <w:bookmarkEnd w:id="33"/>
      <w:bookmarkEnd w:id="34"/>
      <w:r w:rsidRPr="00DB754D">
        <w:rPr>
          <w:caps/>
          <w:kern w:val="0"/>
        </w:rPr>
        <w:t>2</w:t>
      </w:r>
      <w:r w:rsidR="002B147F" w:rsidRPr="00DB754D">
        <w:rPr>
          <w:caps/>
          <w:kern w:val="0"/>
        </w:rPr>
        <w:t>.</w:t>
      </w:r>
      <w:r w:rsidR="0094718B" w:rsidRPr="00DB754D">
        <w:rPr>
          <w:caps/>
          <w:kern w:val="0"/>
        </w:rPr>
        <w:tab/>
        <w:t xml:space="preserve">обозначения и </w:t>
      </w:r>
      <w:r w:rsidRPr="00DB754D">
        <w:rPr>
          <w:caps/>
          <w:kern w:val="0"/>
        </w:rPr>
        <w:t>сокращения</w:t>
      </w:r>
      <w:bookmarkEnd w:id="37"/>
      <w:bookmarkEnd w:id="38"/>
      <w:bookmarkEnd w:id="39"/>
      <w:bookmarkEnd w:id="40"/>
      <w:bookmarkEnd w:id="41"/>
    </w:p>
    <w:p w14:paraId="02D4605C" w14:textId="29289CD7" w:rsidR="00474F22" w:rsidRDefault="00474F22" w:rsidP="00474F22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ЗГ</w:t>
      </w:r>
      <w:r w:rsidRPr="0007654F">
        <w:rPr>
          <w:rFonts w:ascii="Arial" w:hAnsi="Arial" w:cs="Arial"/>
          <w:b/>
          <w:i/>
          <w:sz w:val="20"/>
          <w:szCs w:val="20"/>
        </w:rPr>
        <w:t>Д</w:t>
      </w:r>
      <w:r>
        <w:t xml:space="preserve"> </w:t>
      </w:r>
      <w:proofErr w:type="gramStart"/>
      <w:r>
        <w:t>–з</w:t>
      </w:r>
      <w:proofErr w:type="gramEnd"/>
      <w:r>
        <w:t>аместитель генерального директора.</w:t>
      </w:r>
    </w:p>
    <w:p w14:paraId="73F63DCB" w14:textId="77777777" w:rsidR="003E2DE9" w:rsidRDefault="003E2DE9" w:rsidP="000B10C3">
      <w:pPr>
        <w:spacing w:before="240"/>
      </w:pPr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14:paraId="43ED9A68" w14:textId="77777777" w:rsidR="003E2DE9" w:rsidRDefault="003E2DE9" w:rsidP="000B10C3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опасное действие.</w:t>
      </w:r>
    </w:p>
    <w:p w14:paraId="53AE7CDF" w14:textId="77777777" w:rsidR="003E2DE9" w:rsidRDefault="003E2DE9" w:rsidP="000B10C3">
      <w:pPr>
        <w:spacing w:before="240"/>
      </w:pPr>
      <w:r w:rsidRPr="007C5E16">
        <w:rPr>
          <w:rFonts w:ascii="Arial" w:hAnsi="Arial" w:cs="Arial"/>
          <w:b/>
          <w:i/>
          <w:sz w:val="20"/>
          <w:szCs w:val="20"/>
        </w:rPr>
        <w:t>ОУ</w:t>
      </w:r>
      <w:r>
        <w:t xml:space="preserve"> – опасное условие.</w:t>
      </w:r>
    </w:p>
    <w:p w14:paraId="71BA98AB" w14:textId="6BC14A66" w:rsidR="00700DFE" w:rsidRDefault="00700DFE" w:rsidP="000B10C3">
      <w:pPr>
        <w:spacing w:before="240"/>
        <w:jc w:val="both"/>
        <w:rPr>
          <w:caps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r w:rsidR="0060355B">
        <w:t>А</w:t>
      </w:r>
      <w:r>
        <w:t>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="0060355B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АО «Востсибнефтегаз»).</w:t>
      </w:r>
    </w:p>
    <w:p w14:paraId="64BED46C" w14:textId="77777777" w:rsidR="003E2DE9" w:rsidRDefault="003E2DE9" w:rsidP="000B10C3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>фонтанной безопасности, предупреждения пожароопасных и аварийных ситуаций и реагирования на них.</w:t>
      </w:r>
    </w:p>
    <w:p w14:paraId="36004F6F" w14:textId="7B6CEFF3" w:rsidR="00543D73" w:rsidRPr="00DB754D" w:rsidRDefault="00EE69A8" w:rsidP="000B10C3">
      <w:pPr>
        <w:spacing w:before="240"/>
        <w:ind w:right="-7"/>
        <w:jc w:val="both"/>
      </w:pPr>
      <w:r w:rsidRPr="00DB754D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DB754D">
        <w:t xml:space="preserve"> – структурное подразделение </w:t>
      </w:r>
      <w:r w:rsidRPr="00DB754D">
        <w:rPr>
          <w:snapToGrid w:val="0"/>
        </w:rPr>
        <w:t>АО «Востсибнефтегаз»</w:t>
      </w:r>
      <w:r w:rsidRPr="00DB754D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35680590" w14:textId="3D944020" w:rsidR="00C733CD" w:rsidRPr="00DB754D" w:rsidRDefault="00C733CD" w:rsidP="000B10C3">
      <w:pPr>
        <w:spacing w:before="240"/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УПБОТОС</w:t>
      </w:r>
      <w:r w:rsidRPr="00DB754D">
        <w:t xml:space="preserve"> –</w:t>
      </w:r>
      <w:r>
        <w:t xml:space="preserve"> управление промышленной безопасности, охраны труда и окружающей среды</w:t>
      </w:r>
      <w:r w:rsidR="005F150A">
        <w:t xml:space="preserve"> </w:t>
      </w:r>
      <w:r w:rsidR="005F150A" w:rsidRPr="00DB754D">
        <w:rPr>
          <w:snapToGrid w:val="0"/>
        </w:rPr>
        <w:t>АО «Востсибнефтегаз»</w:t>
      </w:r>
      <w:r w:rsidRPr="00DB754D">
        <w:t>.</w:t>
      </w:r>
    </w:p>
    <w:p w14:paraId="58B30EAF" w14:textId="33D6414F" w:rsidR="007B6CCB" w:rsidRPr="00DB754D" w:rsidRDefault="007B6CCB" w:rsidP="000B10C3">
      <w:pPr>
        <w:spacing w:before="240"/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ЦИТС</w:t>
      </w:r>
      <w:r w:rsidRPr="00DB754D">
        <w:t xml:space="preserve"> –</w:t>
      </w:r>
      <w:r>
        <w:t xml:space="preserve"> центральная инженерно-технологическая служба </w:t>
      </w:r>
      <w:r w:rsidRPr="00DB754D">
        <w:rPr>
          <w:snapToGrid w:val="0"/>
        </w:rPr>
        <w:t>АО «Востсибнефтегаз»</w:t>
      </w:r>
      <w:r w:rsidRPr="00DB754D">
        <w:t>.</w:t>
      </w:r>
    </w:p>
    <w:p w14:paraId="36004F70" w14:textId="77777777" w:rsidR="007A4D9F" w:rsidRPr="00DB754D" w:rsidRDefault="007A4D9F" w:rsidP="000B10C3">
      <w:pPr>
        <w:spacing w:before="240"/>
        <w:ind w:right="-7"/>
        <w:jc w:val="both"/>
        <w:rPr>
          <w:szCs w:val="24"/>
        </w:rPr>
      </w:pPr>
    </w:p>
    <w:p w14:paraId="36004F71" w14:textId="77777777" w:rsidR="004D05A9" w:rsidRDefault="004D05A9" w:rsidP="00543D73">
      <w:pPr>
        <w:ind w:right="-7"/>
        <w:jc w:val="both"/>
        <w:rPr>
          <w:szCs w:val="24"/>
        </w:rPr>
        <w:sectPr w:rsidR="004D05A9" w:rsidSect="000E58AE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5AA9937" w14:textId="77777777" w:rsidR="003E2DE9" w:rsidRDefault="003E2DE9" w:rsidP="00A22A4F">
      <w:pPr>
        <w:pStyle w:val="1"/>
        <w:numPr>
          <w:ilvl w:val="0"/>
          <w:numId w:val="36"/>
        </w:numPr>
      </w:pPr>
      <w:bookmarkStart w:id="42" w:name="_Toc464663695"/>
      <w:bookmarkStart w:id="43" w:name="_Toc464663696"/>
      <w:bookmarkStart w:id="44" w:name="_Toc464663697"/>
      <w:bookmarkStart w:id="45" w:name="_Toc464663742"/>
      <w:bookmarkStart w:id="46" w:name="_Toc437355519"/>
      <w:bookmarkStart w:id="47" w:name="_Toc464663743"/>
      <w:bookmarkStart w:id="48" w:name="_Toc153013102"/>
      <w:bookmarkStart w:id="49" w:name="_Toc156727027"/>
      <w:bookmarkStart w:id="50" w:name="_Toc164238421"/>
      <w:bookmarkStart w:id="51" w:name="_Toc326669184"/>
      <w:bookmarkEnd w:id="42"/>
      <w:bookmarkEnd w:id="43"/>
      <w:bookmarkEnd w:id="44"/>
      <w:bookmarkEnd w:id="45"/>
      <w:r>
        <w:t>Организация процесса</w:t>
      </w:r>
      <w:bookmarkEnd w:id="46"/>
      <w:bookmarkEnd w:id="47"/>
    </w:p>
    <w:p w14:paraId="6500A4EE" w14:textId="77777777" w:rsidR="003E2DE9" w:rsidRPr="00495F4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52" w:name="_Toc464663744"/>
      <w:bookmarkStart w:id="53" w:name="_Toc437355520"/>
      <w:bookmarkStart w:id="54" w:name="_Toc464663745"/>
      <w:bookmarkEnd w:id="52"/>
      <w:r>
        <w:t>Принципы реализации процесса</w:t>
      </w:r>
      <w:bookmarkEnd w:id="53"/>
      <w:bookmarkEnd w:id="54"/>
    </w:p>
    <w:p w14:paraId="102B6901" w14:textId="715027F5" w:rsidR="007B6CCB" w:rsidRDefault="007B6CCB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5" w:name="_Toc416884301"/>
      <w:r>
        <w:t xml:space="preserve">Средства и способы передачи информации об опасных условиях и опасных действиях, описанные в настоящей Инструкции, могут применяться для оперативного информирования о происшествиях без </w:t>
      </w:r>
      <w:r w:rsidRPr="000D2298">
        <w:t xml:space="preserve">последствий в соответствии с требованиями </w:t>
      </w:r>
      <w:hyperlink w:anchor="Критерии_ЧС" w:history="1">
        <w:r w:rsidRPr="000D2298">
          <w:rPr>
            <w:rStyle w:val="aa"/>
          </w:rPr>
          <w:t xml:space="preserve">Стандарта </w:t>
        </w:r>
        <w:r w:rsidR="0007312C" w:rsidRPr="000D2298">
          <w:rPr>
            <w:rStyle w:val="aa"/>
          </w:rPr>
          <w:t xml:space="preserve">АО «Востсибнефтегаз» </w:t>
        </w:r>
        <w:r w:rsidRPr="000D2298">
          <w:rPr>
            <w:rStyle w:val="aa"/>
          </w:rPr>
  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</w:t>
        </w:r>
      </w:hyperlink>
      <w:r w:rsidRPr="000D2298">
        <w:t>.</w:t>
      </w:r>
    </w:p>
    <w:p w14:paraId="540FDAAF" w14:textId="4F2D192B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 w:rsidRPr="00274C87">
        <w:t xml:space="preserve">Вовлечение работников в процесс выявления и последующего анализа </w:t>
      </w:r>
      <w:r>
        <w:t xml:space="preserve">ОУ </w:t>
      </w:r>
      <w:r w:rsidRPr="00274C87">
        <w:t xml:space="preserve">и </w:t>
      </w:r>
      <w:r>
        <w:t>ОД</w:t>
      </w:r>
      <w:r w:rsidRPr="00274C87">
        <w:t xml:space="preserve"> создает необходимые предпосылки для формирования у работников </w:t>
      </w:r>
      <w:r w:rsidR="005F4A24">
        <w:t xml:space="preserve">Общества </w:t>
      </w:r>
      <w:r>
        <w:t xml:space="preserve">и у </w:t>
      </w:r>
      <w:r w:rsidR="005F4A24">
        <w:t xml:space="preserve">работников </w:t>
      </w:r>
      <w:r w:rsidR="00700DFE">
        <w:t>П</w:t>
      </w:r>
      <w:r w:rsidRPr="00274C87">
        <w:t xml:space="preserve">одрядных (субподрядных) организаций приверженности вопросам безопасного </w:t>
      </w:r>
      <w:r>
        <w:t>выполнения работ и ведения производственных процессов, а также развивает культуру безопасного производства</w:t>
      </w:r>
      <w:r w:rsidRPr="00274C87">
        <w:t>.</w:t>
      </w:r>
      <w:bookmarkEnd w:id="55"/>
      <w:r w:rsidR="007B6CCB">
        <w:t xml:space="preserve"> </w:t>
      </w:r>
    </w:p>
    <w:p w14:paraId="20FD543D" w14:textId="05E9A08F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6" w:name="_Toc416884302"/>
      <w:r>
        <w:t>Любой недостаток, связанный с выявленными ОУ и ОД, должен быть устранен</w:t>
      </w:r>
      <w:r w:rsidR="00BE1C97">
        <w:t xml:space="preserve"> немедленно, либо в сроки отраженные в плане корректирующих и предупреждающих действий</w:t>
      </w:r>
      <w:r w:rsidRPr="001B5CAF">
        <w:t>. При этом важным аспектом, влияющим на сроки устранения выявленных</w:t>
      </w:r>
      <w:r>
        <w:t xml:space="preserve"> недостатков, является результативность взаимодействия между работниками различных</w:t>
      </w:r>
      <w:r w:rsidR="007B6CCB">
        <w:t xml:space="preserve"> </w:t>
      </w:r>
      <w:r w:rsidR="00315106">
        <w:t>СП</w:t>
      </w:r>
      <w:r>
        <w:t xml:space="preserve">, в </w:t>
      </w:r>
      <w:proofErr w:type="spellStart"/>
      <w:r>
        <w:t>т.ч</w:t>
      </w:r>
      <w:proofErr w:type="spellEnd"/>
      <w:r>
        <w:t xml:space="preserve">. в части регистрации и передачи сообщений </w:t>
      </w:r>
      <w:proofErr w:type="gramStart"/>
      <w:r>
        <w:t>о</w:t>
      </w:r>
      <w:proofErr w:type="gramEnd"/>
      <w:r>
        <w:t xml:space="preserve"> выявленных ОУ и ОД.</w:t>
      </w:r>
      <w:bookmarkEnd w:id="56"/>
    </w:p>
    <w:p w14:paraId="4F30511A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57" w:name="_Toc416884303"/>
      <w:r>
        <w:t xml:space="preserve">Анализ ОУ и ОД с целью определения причин, их вызвавших, является необходимым условием для разработки результативных мероприятий, направленных на </w:t>
      </w:r>
      <w:r w:rsidRPr="0065735F">
        <w:t xml:space="preserve">предупреждение повторного возникновения </w:t>
      </w:r>
      <w:r>
        <w:t>ОУ и ОД, а также обеспечением безопасных условий осуществления деятельности</w:t>
      </w:r>
      <w:r w:rsidRPr="0065735F">
        <w:t>.</w:t>
      </w:r>
      <w:bookmarkEnd w:id="57"/>
    </w:p>
    <w:p w14:paraId="37239D16" w14:textId="2E216DDD" w:rsidR="003E2DE9" w:rsidRPr="0042786D" w:rsidRDefault="00BE1C97" w:rsidP="007B6CCB">
      <w:pPr>
        <w:pStyle w:val="111"/>
        <w:numPr>
          <w:ilvl w:val="2"/>
          <w:numId w:val="32"/>
        </w:numPr>
        <w:spacing w:before="240"/>
        <w:ind w:left="0" w:hanging="11"/>
      </w:pPr>
      <w:bookmarkStart w:id="58" w:name="_Ref417907396"/>
      <w:r>
        <w:t xml:space="preserve">Настоящая Инструкция </w:t>
      </w:r>
      <w:r w:rsidR="003E2DE9">
        <w:t xml:space="preserve">применяются </w:t>
      </w:r>
      <w:r w:rsidR="003E2DE9" w:rsidRPr="003F3ECE">
        <w:t>работниками</w:t>
      </w:r>
      <w:r w:rsidR="003E2DE9" w:rsidRPr="002213D2">
        <w:t xml:space="preserve"> </w:t>
      </w:r>
      <w:r w:rsidR="007B6CCB">
        <w:t>Общества</w:t>
      </w:r>
      <w:r w:rsidR="003E2DE9" w:rsidRPr="002213D2">
        <w:t xml:space="preserve"> и </w:t>
      </w:r>
      <w:r w:rsidR="00ED04B9">
        <w:t>П</w:t>
      </w:r>
      <w:r w:rsidR="003E2DE9" w:rsidRPr="002213D2">
        <w:t>одрядных (субподрядных) организаций</w:t>
      </w:r>
      <w:r w:rsidR="003E2DE9">
        <w:t xml:space="preserve"> в отношении всех ОУ и ОД, выявленных на объектах</w:t>
      </w:r>
      <w:r>
        <w:t xml:space="preserve"> Общества</w:t>
      </w:r>
      <w:r w:rsidR="003E2DE9">
        <w:t xml:space="preserve">, за исключением </w:t>
      </w:r>
      <w:r w:rsidR="003E2DE9" w:rsidRPr="0042786D">
        <w:rPr>
          <w:iCs/>
        </w:rPr>
        <w:t xml:space="preserve">случаев, когда работник, </w:t>
      </w:r>
      <w:r w:rsidR="003E2DE9">
        <w:t>выявивший</w:t>
      </w:r>
      <w:r w:rsidR="003E2DE9" w:rsidRPr="0042786D">
        <w:rPr>
          <w:iCs/>
        </w:rPr>
        <w:t xml:space="preserve"> ОУ и ОД, участвует в проверке (аудите) объекта на соответствие требованиям в области ПБОТОС</w:t>
      </w:r>
      <w:bookmarkEnd w:id="58"/>
      <w:r w:rsidR="003E2DE9" w:rsidRPr="0042786D">
        <w:rPr>
          <w:iCs/>
        </w:rPr>
        <w:t>.</w:t>
      </w:r>
    </w:p>
    <w:p w14:paraId="0B7654F0" w14:textId="19DCEA74" w:rsidR="003E2DE9" w:rsidRDefault="003E2DE9" w:rsidP="007B6CCB">
      <w:pPr>
        <w:spacing w:before="240"/>
        <w:jc w:val="both"/>
      </w:pPr>
      <w:proofErr w:type="gramStart"/>
      <w:r>
        <w:t>В случае, когда лицо, выявившее ОУ и ОД, является исполнителем или руководителем работ, допускается не руководствоваться требованиями настоящей Инструкции в отношении применения средств передачи и сбора информации об ОУ и ОД (п.</w:t>
      </w:r>
      <w:r w:rsidR="00BE1C97">
        <w:t xml:space="preserve"> 4.2</w:t>
      </w:r>
      <w:r>
        <w:t xml:space="preserve">), при условии </w:t>
      </w:r>
      <w:r w:rsidRPr="000D2298">
        <w:t>регистрации данной информации в журналах, ведение которых установлено требованиями</w:t>
      </w:r>
      <w:r w:rsidR="007B6CCB" w:rsidRPr="000D2298">
        <w:t xml:space="preserve"> </w:t>
      </w:r>
      <w:hyperlink w:anchor="Инструкция_0018" w:history="1">
        <w:r w:rsidR="0060355B">
          <w:rPr>
            <w:rStyle w:val="aa"/>
          </w:rPr>
          <w:t xml:space="preserve">Инструкции </w:t>
        </w:r>
        <w:r w:rsidR="007B6CCB" w:rsidRPr="000D2298">
          <w:rPr>
            <w:rStyle w:val="aa"/>
          </w:rPr>
          <w:t xml:space="preserve">АО «Востсибнефтегаз» «Анализ безопасности выполнения работ» </w:t>
        </w:r>
        <w:r w:rsidR="007B6CCB" w:rsidRPr="000D2298">
          <w:rPr>
            <w:rStyle w:val="aa"/>
            <w:spacing w:val="-4"/>
            <w:szCs w:val="24"/>
          </w:rPr>
          <w:t>№П3-05 И-0018 ЮЛ-107</w:t>
        </w:r>
      </w:hyperlink>
      <w:r w:rsidRPr="000D2298">
        <w:t>, а также</w:t>
      </w:r>
      <w:r>
        <w:t xml:space="preserve"> нормативными правовыми актами.</w:t>
      </w:r>
      <w:proofErr w:type="gramEnd"/>
    </w:p>
    <w:p w14:paraId="3DBF78A3" w14:textId="17BECE1C" w:rsidR="003E2DE9" w:rsidRDefault="003E2DE9" w:rsidP="007B6CCB">
      <w:pPr>
        <w:pStyle w:val="111"/>
        <w:numPr>
          <w:ilvl w:val="0"/>
          <w:numId w:val="0"/>
        </w:numPr>
        <w:spacing w:before="240"/>
      </w:pPr>
      <w:r>
        <w:t>Последовательность действий работника, выявившего ОУ или ОД, представлена на блок-схеме</w:t>
      </w:r>
      <w:r w:rsidR="00E43272">
        <w:t xml:space="preserve">, согласно </w:t>
      </w:r>
      <w:hyperlink w:anchor="Приложение1" w:history="1">
        <w:r w:rsidR="00E90FB8" w:rsidRPr="00E43272">
          <w:rPr>
            <w:rStyle w:val="aa"/>
          </w:rPr>
          <w:t>Приложени</w:t>
        </w:r>
        <w:r w:rsidR="00E43272" w:rsidRPr="00E43272">
          <w:rPr>
            <w:rStyle w:val="aa"/>
          </w:rPr>
          <w:t>ю</w:t>
        </w:r>
        <w:r w:rsidR="00E90FB8" w:rsidRPr="00E43272">
          <w:rPr>
            <w:rStyle w:val="aa"/>
          </w:rPr>
          <w:t xml:space="preserve"> 1</w:t>
        </w:r>
      </w:hyperlink>
      <w:r w:rsidRPr="00E43272">
        <w:t>.</w:t>
      </w:r>
    </w:p>
    <w:p w14:paraId="0039E15E" w14:textId="076EEC9D" w:rsidR="00175DFC" w:rsidRDefault="003E2DE9" w:rsidP="007B6CCB">
      <w:pPr>
        <w:pStyle w:val="111"/>
        <w:numPr>
          <w:ilvl w:val="0"/>
          <w:numId w:val="0"/>
        </w:numPr>
        <w:spacing w:before="240"/>
      </w:pPr>
      <w:r>
        <w:t xml:space="preserve">Порядок взаимодействия и основные функции работников и </w:t>
      </w:r>
      <w:r w:rsidR="00ED04B9">
        <w:t>СП</w:t>
      </w:r>
      <w:r>
        <w:t xml:space="preserve"> при выявлении ОУ или ОД представлены на блок-схеме</w:t>
      </w:r>
      <w:r w:rsidR="00E43272">
        <w:t xml:space="preserve">, согласно </w:t>
      </w:r>
      <w:hyperlink w:anchor="Приложение2" w:history="1">
        <w:r w:rsidR="00E90FB8" w:rsidRPr="00E43272">
          <w:rPr>
            <w:rStyle w:val="aa"/>
          </w:rPr>
          <w:t>Приложени</w:t>
        </w:r>
        <w:r w:rsidR="00E43272" w:rsidRPr="007B6CCB">
          <w:rPr>
            <w:rStyle w:val="aa"/>
          </w:rPr>
          <w:t>ю</w:t>
        </w:r>
        <w:r w:rsidR="00E90FB8" w:rsidRPr="00E43272">
          <w:rPr>
            <w:rStyle w:val="aa"/>
          </w:rPr>
          <w:t xml:space="preserve"> 2</w:t>
        </w:r>
      </w:hyperlink>
      <w:r w:rsidRPr="00E43272">
        <w:t>.</w:t>
      </w:r>
    </w:p>
    <w:p w14:paraId="5DC1E104" w14:textId="6A450E4C" w:rsidR="00175DFC" w:rsidRDefault="00175DFC" w:rsidP="007B6CCB">
      <w:pPr>
        <w:pStyle w:val="111"/>
        <w:numPr>
          <w:ilvl w:val="2"/>
          <w:numId w:val="32"/>
        </w:numPr>
        <w:spacing w:before="240"/>
        <w:ind w:left="709"/>
      </w:pPr>
      <w:r>
        <w:t xml:space="preserve">Примеры опасностей и опасных случаев приведены в </w:t>
      </w:r>
      <w:hyperlink w:anchor="Приложение3" w:history="1">
        <w:r w:rsidRPr="00E43272">
          <w:rPr>
            <w:rStyle w:val="aa"/>
          </w:rPr>
          <w:t>Приложении 3</w:t>
        </w:r>
      </w:hyperlink>
      <w:r>
        <w:t xml:space="preserve">. </w:t>
      </w:r>
    </w:p>
    <w:p w14:paraId="26B3C15A" w14:textId="4577E700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Информация об ОУ и ОД и их причинах, полученная в соответствии с требованиями настоящей Инструкции, не может быть использована в качестве основания для применения любых видов наказаний по отношению к</w:t>
      </w:r>
      <w:r w:rsidR="00E90FB8">
        <w:t xml:space="preserve"> работникам</w:t>
      </w:r>
      <w:r>
        <w:t>, допустившим выявленные нарушения.</w:t>
      </w:r>
    </w:p>
    <w:p w14:paraId="590D661F" w14:textId="05F141F9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Процесс выявления ОУ и ОД в</w:t>
      </w:r>
      <w:r w:rsidR="007B6CCB">
        <w:t xml:space="preserve"> Обществе </w:t>
      </w:r>
      <w:r>
        <w:t>должен быть под</w:t>
      </w:r>
      <w:r w:rsidRPr="00920100">
        <w:t xml:space="preserve">креплен </w:t>
      </w:r>
      <w:r>
        <w:t>мерами признания и поощрения</w:t>
      </w:r>
      <w:r w:rsidR="007B6CCB">
        <w:t xml:space="preserve"> для наиболее активных работников</w:t>
      </w:r>
      <w:r>
        <w:t>.</w:t>
      </w:r>
    </w:p>
    <w:p w14:paraId="6D4270FA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59" w:name="_Ref416871748"/>
      <w:bookmarkStart w:id="60" w:name="_Toc437355521"/>
      <w:bookmarkStart w:id="61" w:name="_Toc464663746"/>
      <w:r>
        <w:t>Средства передачи и сбора информации</w:t>
      </w:r>
      <w:bookmarkEnd w:id="59"/>
      <w:bookmarkEnd w:id="60"/>
      <w:bookmarkEnd w:id="61"/>
    </w:p>
    <w:p w14:paraId="60489E87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62" w:name="_Toc416884307"/>
      <w:r>
        <w:t xml:space="preserve">Используемые средства должны обеспечивать передачу и сбор информации </w:t>
      </w:r>
      <w:proofErr w:type="gramStart"/>
      <w:r>
        <w:t>о</w:t>
      </w:r>
      <w:proofErr w:type="gramEnd"/>
      <w:r>
        <w:t xml:space="preserve"> </w:t>
      </w:r>
      <w:proofErr w:type="gramStart"/>
      <w:r>
        <w:t>выявленных</w:t>
      </w:r>
      <w:proofErr w:type="gramEnd"/>
      <w:r>
        <w:t xml:space="preserve"> ОУ и ОД в максимально короткие сроки.</w:t>
      </w:r>
      <w:bookmarkEnd w:id="62"/>
    </w:p>
    <w:p w14:paraId="79CEBF80" w14:textId="07A48995" w:rsidR="003E2DE9" w:rsidRDefault="00E90FB8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М</w:t>
      </w:r>
      <w:r w:rsidR="003E2DE9">
        <w:t>огут применяться различные каналы передачи информации (</w:t>
      </w:r>
      <w:r w:rsidR="003E2DE9" w:rsidRPr="00D750F4">
        <w:t>система</w:t>
      </w:r>
      <w:r w:rsidR="003E2DE9">
        <w:t xml:space="preserve"> внутреннего документооборота, электронная почта, специальные программные средства) и различные носители информации (бумажные или электронные), в </w:t>
      </w:r>
      <w:proofErr w:type="spellStart"/>
      <w:r w:rsidR="003E2DE9">
        <w:t>т.ч</w:t>
      </w:r>
      <w:proofErr w:type="spellEnd"/>
      <w:r w:rsidR="003E2DE9">
        <w:t>.:</w:t>
      </w:r>
    </w:p>
    <w:p w14:paraId="0B957F59" w14:textId="5D1C2B11" w:rsidR="003E2DE9" w:rsidRPr="007B6CCB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bCs/>
          <w:iCs/>
          <w:snapToGrid w:val="0"/>
          <w:sz w:val="24"/>
          <w:szCs w:val="24"/>
        </w:rPr>
        <w:t xml:space="preserve">Карты регистрации ОУ и ОД на бумажных носителях </w:t>
      </w:r>
      <w:r w:rsidRPr="00E43272">
        <w:rPr>
          <w:rFonts w:ascii="Times New Roman" w:hAnsi="Times New Roman"/>
          <w:bCs/>
          <w:iCs/>
          <w:snapToGrid w:val="0"/>
          <w:sz w:val="24"/>
          <w:szCs w:val="24"/>
        </w:rPr>
        <w:t>(</w:t>
      </w:r>
      <w:hyperlink w:anchor="Приложение4" w:history="1"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П</w:t>
        </w:r>
        <w:r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риложени</w:t>
        </w:r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е</w:t>
        </w:r>
        <w:r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 xml:space="preserve"> </w:t>
        </w:r>
        <w:r w:rsidR="00E43272" w:rsidRPr="007B6CCB">
          <w:rPr>
            <w:rStyle w:val="aa"/>
          </w:rPr>
          <w:t>4</w:t>
        </w:r>
      </w:hyperlink>
      <w:r w:rsidRPr="00E43272">
        <w:rPr>
          <w:rFonts w:ascii="Times New Roman" w:hAnsi="Times New Roman"/>
          <w:bCs/>
          <w:iCs/>
          <w:snapToGrid w:val="0"/>
          <w:sz w:val="24"/>
          <w:szCs w:val="24"/>
        </w:rPr>
        <w:t>);</w:t>
      </w:r>
    </w:p>
    <w:p w14:paraId="014337C0" w14:textId="1C863B72" w:rsidR="003E2DE9" w:rsidRPr="007B6CCB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>Карты регистрации ОУ и ОД</w:t>
      </w:r>
      <w:r w:rsidR="00E43272">
        <w:rPr>
          <w:rFonts w:ascii="Times New Roman" w:hAnsi="Times New Roman"/>
          <w:sz w:val="24"/>
          <w:szCs w:val="24"/>
        </w:rPr>
        <w:t xml:space="preserve"> в электронном виде</w:t>
      </w:r>
      <w:r w:rsidRPr="005F150A">
        <w:rPr>
          <w:rFonts w:ascii="Times New Roman" w:hAnsi="Times New Roman"/>
          <w:sz w:val="24"/>
          <w:szCs w:val="24"/>
        </w:rPr>
        <w:t xml:space="preserve"> </w:t>
      </w:r>
      <w:r w:rsidRPr="007B6CCB">
        <w:rPr>
          <w:rFonts w:ascii="Times New Roman" w:hAnsi="Times New Roman"/>
          <w:bCs/>
          <w:iCs/>
          <w:snapToGrid w:val="0"/>
          <w:sz w:val="24"/>
          <w:szCs w:val="24"/>
        </w:rPr>
        <w:t>(</w:t>
      </w:r>
      <w:hyperlink w:anchor="Приложение5" w:history="1"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П</w:t>
        </w:r>
        <w:r w:rsidRPr="007B6CCB">
          <w:rPr>
            <w:rStyle w:val="aa"/>
            <w:rFonts w:ascii="Times New Roman" w:hAnsi="Times New Roman"/>
            <w:bCs/>
            <w:iCs/>
            <w:sz w:val="24"/>
            <w:szCs w:val="24"/>
          </w:rPr>
          <w:t>риложени</w:t>
        </w:r>
        <w:r w:rsidR="00ED04B9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е</w:t>
        </w:r>
        <w:r w:rsidRPr="007B6CCB">
          <w:rPr>
            <w:rStyle w:val="aa"/>
            <w:rFonts w:ascii="Times New Roman" w:hAnsi="Times New Roman"/>
            <w:bCs/>
            <w:iCs/>
            <w:sz w:val="24"/>
            <w:szCs w:val="24"/>
          </w:rPr>
          <w:t xml:space="preserve"> </w:t>
        </w:r>
        <w:r w:rsidR="00E43272" w:rsidRPr="00E43272">
          <w:rPr>
            <w:rStyle w:val="aa"/>
            <w:rFonts w:ascii="Times New Roman" w:hAnsi="Times New Roman"/>
            <w:bCs/>
            <w:iCs/>
            <w:snapToGrid w:val="0"/>
            <w:sz w:val="24"/>
            <w:szCs w:val="24"/>
          </w:rPr>
          <w:t>5</w:t>
        </w:r>
      </w:hyperlink>
      <w:r w:rsidRPr="007B6CCB">
        <w:rPr>
          <w:rFonts w:ascii="Times New Roman" w:hAnsi="Times New Roman"/>
          <w:bCs/>
          <w:iCs/>
          <w:snapToGrid w:val="0"/>
          <w:sz w:val="24"/>
          <w:szCs w:val="24"/>
        </w:rPr>
        <w:t>)</w:t>
      </w:r>
      <w:r w:rsidRPr="007B6CCB">
        <w:rPr>
          <w:rFonts w:ascii="Times New Roman" w:hAnsi="Times New Roman"/>
          <w:sz w:val="24"/>
          <w:szCs w:val="24"/>
        </w:rPr>
        <w:t>.</w:t>
      </w:r>
    </w:p>
    <w:p w14:paraId="4940F270" w14:textId="65870D48" w:rsidR="003E2DE9" w:rsidRPr="00185DC0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szCs w:val="28"/>
        </w:rPr>
      </w:pPr>
      <w:bookmarkStart w:id="63" w:name="_Toc416884309"/>
      <w:r>
        <w:t xml:space="preserve">При использовании </w:t>
      </w:r>
      <w:r w:rsidRPr="00F10114">
        <w:rPr>
          <w:snapToGrid/>
        </w:rPr>
        <w:t xml:space="preserve">Карт регистрации </w:t>
      </w:r>
      <w:r>
        <w:rPr>
          <w:snapToGrid/>
        </w:rPr>
        <w:t>ОУ и ОД</w:t>
      </w:r>
      <w:r w:rsidRPr="00F10114">
        <w:rPr>
          <w:snapToGrid/>
        </w:rPr>
        <w:t xml:space="preserve"> </w:t>
      </w:r>
      <w:r>
        <w:rPr>
          <w:snapToGrid/>
        </w:rPr>
        <w:t>на бумажных носителях</w:t>
      </w:r>
      <w:r w:rsidRPr="008F1245">
        <w:t xml:space="preserve"> </w:t>
      </w:r>
      <w:r>
        <w:t>необходимо</w:t>
      </w:r>
      <w:r>
        <w:rPr>
          <w:snapToGrid/>
        </w:rPr>
        <w:t>:</w:t>
      </w:r>
      <w:bookmarkEnd w:id="63"/>
    </w:p>
    <w:p w14:paraId="5BA19CBF" w14:textId="06202DF9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распространить</w:t>
      </w:r>
      <w:r w:rsidRPr="007B6CCB">
        <w:rPr>
          <w:rFonts w:ascii="Times New Roman" w:hAnsi="Times New Roman"/>
          <w:sz w:val="24"/>
          <w:szCs w:val="24"/>
        </w:rPr>
        <w:t xml:space="preserve"> в достаточном </w:t>
      </w:r>
      <w:r w:rsidRPr="00E90FB8">
        <w:rPr>
          <w:rFonts w:ascii="Times New Roman" w:hAnsi="Times New Roman"/>
          <w:sz w:val="24"/>
          <w:szCs w:val="24"/>
        </w:rPr>
        <w:t xml:space="preserve">количестве </w:t>
      </w:r>
      <w:r w:rsidRPr="007B6CCB">
        <w:rPr>
          <w:rFonts w:ascii="Times New Roman" w:hAnsi="Times New Roman"/>
          <w:sz w:val="24"/>
          <w:szCs w:val="24"/>
        </w:rPr>
        <w:t xml:space="preserve">«Карты регистрации ОУ и ОД» </w:t>
      </w:r>
      <w:r w:rsidRPr="00E90FB8">
        <w:rPr>
          <w:rFonts w:ascii="Times New Roman" w:hAnsi="Times New Roman"/>
          <w:sz w:val="24"/>
          <w:szCs w:val="24"/>
        </w:rPr>
        <w:t xml:space="preserve">среди работников </w:t>
      </w:r>
      <w:r w:rsidR="007B6CCB">
        <w:rPr>
          <w:rFonts w:ascii="Times New Roman" w:hAnsi="Times New Roman"/>
          <w:sz w:val="24"/>
          <w:szCs w:val="24"/>
        </w:rPr>
        <w:t xml:space="preserve">Общества </w:t>
      </w:r>
      <w:r w:rsidRPr="00E90FB8">
        <w:rPr>
          <w:rFonts w:ascii="Times New Roman" w:hAnsi="Times New Roman"/>
          <w:sz w:val="24"/>
          <w:szCs w:val="24"/>
        </w:rPr>
        <w:t xml:space="preserve">и </w:t>
      </w:r>
      <w:r w:rsidR="00ED04B9">
        <w:rPr>
          <w:rFonts w:ascii="Times New Roman" w:hAnsi="Times New Roman"/>
          <w:sz w:val="24"/>
          <w:szCs w:val="24"/>
        </w:rPr>
        <w:t>П</w:t>
      </w:r>
      <w:r w:rsidRPr="00E90FB8">
        <w:rPr>
          <w:rFonts w:ascii="Times New Roman" w:hAnsi="Times New Roman"/>
          <w:sz w:val="24"/>
          <w:szCs w:val="24"/>
        </w:rPr>
        <w:t>одрядных (субподрядных) организаций, выполняющих работы (оказывающих услуги) на объектах О</w:t>
      </w:r>
      <w:r w:rsidR="00315106">
        <w:rPr>
          <w:rFonts w:ascii="Times New Roman" w:hAnsi="Times New Roman"/>
          <w:sz w:val="24"/>
          <w:szCs w:val="24"/>
        </w:rPr>
        <w:t>б</w:t>
      </w:r>
      <w:r w:rsidR="007B6CCB">
        <w:rPr>
          <w:rFonts w:ascii="Times New Roman" w:hAnsi="Times New Roman"/>
          <w:sz w:val="24"/>
          <w:szCs w:val="24"/>
        </w:rPr>
        <w:t>щества</w:t>
      </w:r>
      <w:r w:rsidRPr="00E90FB8">
        <w:rPr>
          <w:rFonts w:ascii="Times New Roman" w:hAnsi="Times New Roman"/>
          <w:sz w:val="24"/>
          <w:szCs w:val="24"/>
        </w:rPr>
        <w:t>;</w:t>
      </w:r>
    </w:p>
    <w:p w14:paraId="62073CC0" w14:textId="4F3421FD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на ежедневной основе организовать сбор заполненных Карт регистрации ОУ и ОД, при этом:</w:t>
      </w:r>
    </w:p>
    <w:p w14:paraId="4AB28B22" w14:textId="77777777" w:rsidR="003E2DE9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могут использоваться специальные ящики, расположенные в общедоступных местах;</w:t>
      </w:r>
    </w:p>
    <w:p w14:paraId="3E907B15" w14:textId="6E5033AC" w:rsidR="003E2DE9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 xml:space="preserve">заполненные Карты </w:t>
      </w:r>
      <w:r w:rsidRPr="007B6CCB">
        <w:rPr>
          <w:rFonts w:ascii="Times New Roman" w:hAnsi="Times New Roman"/>
          <w:iCs/>
          <w:sz w:val="24"/>
          <w:szCs w:val="24"/>
        </w:rPr>
        <w:t>регистрации</w:t>
      </w:r>
      <w:r w:rsidRPr="007B6CCB">
        <w:rPr>
          <w:rFonts w:ascii="Times New Roman" w:hAnsi="Times New Roman"/>
          <w:sz w:val="24"/>
          <w:szCs w:val="24"/>
        </w:rPr>
        <w:t xml:space="preserve"> ОУ и ОД могут передаваться руководителю </w:t>
      </w:r>
      <w:r w:rsidR="00ED04B9">
        <w:rPr>
          <w:rFonts w:ascii="Times New Roman" w:hAnsi="Times New Roman"/>
          <w:sz w:val="24"/>
          <w:szCs w:val="24"/>
        </w:rPr>
        <w:t>СП</w:t>
      </w:r>
      <w:r w:rsidRPr="007B6CCB">
        <w:rPr>
          <w:rFonts w:ascii="Times New Roman" w:hAnsi="Times New Roman"/>
          <w:sz w:val="24"/>
          <w:szCs w:val="24"/>
        </w:rPr>
        <w:t xml:space="preserve"> и в </w:t>
      </w:r>
      <w:r w:rsidR="007B6CCB">
        <w:rPr>
          <w:rFonts w:ascii="Times New Roman" w:hAnsi="Times New Roman"/>
          <w:sz w:val="24"/>
          <w:szCs w:val="24"/>
        </w:rPr>
        <w:t>У</w:t>
      </w:r>
      <w:r w:rsidRPr="007B6CCB">
        <w:rPr>
          <w:rFonts w:ascii="Times New Roman" w:hAnsi="Times New Roman"/>
          <w:sz w:val="24"/>
          <w:szCs w:val="24"/>
        </w:rPr>
        <w:t>ПБОТОС лично;</w:t>
      </w:r>
    </w:p>
    <w:p w14:paraId="47CEA567" w14:textId="61A0188F" w:rsidR="003E2DE9" w:rsidRPr="007B6CCB" w:rsidRDefault="003E2DE9" w:rsidP="007B6CCB">
      <w:pPr>
        <w:pStyle w:val="aff0"/>
        <w:numPr>
          <w:ilvl w:val="0"/>
          <w:numId w:val="38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50A">
        <w:rPr>
          <w:rFonts w:ascii="Times New Roman" w:hAnsi="Times New Roman"/>
          <w:sz w:val="24"/>
          <w:szCs w:val="24"/>
        </w:rPr>
        <w:t>допускается отсканированные копии заполненных Карт регистрации ОУ и ОД пересылать по электронной почте с учетом п.</w:t>
      </w:r>
      <w:r w:rsidR="00E90FB8" w:rsidRPr="007B6CCB">
        <w:rPr>
          <w:rFonts w:ascii="Times New Roman" w:hAnsi="Times New Roman"/>
          <w:sz w:val="24"/>
          <w:szCs w:val="24"/>
        </w:rPr>
        <w:t xml:space="preserve"> 4.2.4</w:t>
      </w:r>
      <w:r w:rsidRPr="007B6CCB">
        <w:rPr>
          <w:rFonts w:ascii="Times New Roman" w:hAnsi="Times New Roman"/>
          <w:sz w:val="24"/>
          <w:szCs w:val="24"/>
        </w:rPr>
        <w:t xml:space="preserve"> настоящей Инструкции.</w:t>
      </w:r>
    </w:p>
    <w:p w14:paraId="322A1453" w14:textId="51A44B3D" w:rsidR="003E2DE9" w:rsidRDefault="003E2DE9" w:rsidP="007B6CCB">
      <w:pPr>
        <w:pStyle w:val="111"/>
        <w:numPr>
          <w:ilvl w:val="2"/>
          <w:numId w:val="32"/>
        </w:numPr>
        <w:spacing w:before="240"/>
        <w:ind w:left="0" w:hanging="11"/>
      </w:pPr>
      <w:bookmarkStart w:id="64" w:name="_Toc416884310"/>
      <w:bookmarkStart w:id="65" w:name="_Ref416963035"/>
      <w:r w:rsidRPr="001B5CAF">
        <w:rPr>
          <w:iCs/>
          <w:snapToGrid/>
          <w:szCs w:val="22"/>
        </w:rPr>
        <w:t>При</w:t>
      </w:r>
      <w:r>
        <w:t xml:space="preserve"> использовании электронных </w:t>
      </w:r>
      <w:r w:rsidRPr="008F1245">
        <w:rPr>
          <w:iCs/>
          <w:snapToGrid/>
          <w:szCs w:val="22"/>
        </w:rPr>
        <w:t xml:space="preserve">Карт регистрации </w:t>
      </w:r>
      <w:r>
        <w:rPr>
          <w:iCs/>
          <w:snapToGrid/>
          <w:szCs w:val="22"/>
        </w:rPr>
        <w:t>ОУ и ОД</w:t>
      </w:r>
      <w:r w:rsidRPr="008F1245">
        <w:rPr>
          <w:iCs/>
          <w:snapToGrid/>
          <w:szCs w:val="22"/>
        </w:rPr>
        <w:t xml:space="preserve"> необходимо </w:t>
      </w:r>
      <w:r>
        <w:rPr>
          <w:iCs/>
          <w:snapToGrid/>
          <w:szCs w:val="22"/>
        </w:rPr>
        <w:t>д</w:t>
      </w:r>
      <w:r>
        <w:t xml:space="preserve">овести до работников </w:t>
      </w:r>
      <w:r w:rsidR="00E90FB8">
        <w:t>Общества</w:t>
      </w:r>
      <w:r>
        <w:t>, информацию:</w:t>
      </w:r>
      <w:bookmarkEnd w:id="64"/>
      <w:bookmarkEnd w:id="65"/>
    </w:p>
    <w:p w14:paraId="135A7B6A" w14:textId="10B173F3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>о месте размещения (в свободном доступе на внутреннем ресурсе) и порядке заполнения электронного шаблона Карты регистрации ОУ и ОД;</w:t>
      </w:r>
    </w:p>
    <w:p w14:paraId="113D3B05" w14:textId="14D95D62" w:rsidR="003E2DE9" w:rsidRPr="00E90FB8" w:rsidRDefault="003E2DE9" w:rsidP="007B6CCB">
      <w:pPr>
        <w:pStyle w:val="aff0"/>
        <w:numPr>
          <w:ilvl w:val="0"/>
          <w:numId w:val="37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0FB8">
        <w:rPr>
          <w:rFonts w:ascii="Times New Roman" w:hAnsi="Times New Roman"/>
          <w:sz w:val="24"/>
          <w:szCs w:val="24"/>
        </w:rPr>
        <w:t xml:space="preserve">об адресе электронного почтового ящика, на который требуется </w:t>
      </w:r>
      <w:r w:rsidR="007B6CCB">
        <w:rPr>
          <w:rFonts w:ascii="Times New Roman" w:hAnsi="Times New Roman"/>
          <w:sz w:val="24"/>
          <w:szCs w:val="24"/>
        </w:rPr>
        <w:t xml:space="preserve">направлять </w:t>
      </w:r>
      <w:r w:rsidRPr="00E90FB8">
        <w:rPr>
          <w:rFonts w:ascii="Times New Roman" w:hAnsi="Times New Roman"/>
          <w:sz w:val="24"/>
          <w:szCs w:val="24"/>
        </w:rPr>
        <w:t>заполненные Карты регистрации ОУ и ОД.</w:t>
      </w:r>
    </w:p>
    <w:p w14:paraId="7F52C98D" w14:textId="77777777" w:rsidR="003E2DE9" w:rsidRDefault="003E2DE9" w:rsidP="003E2DE9"/>
    <w:p w14:paraId="260B205C" w14:textId="77777777" w:rsidR="003E2DE9" w:rsidRDefault="003E2DE9" w:rsidP="003E2DE9">
      <w:pPr>
        <w:pStyle w:val="1"/>
        <w:ind w:left="0" w:firstLine="0"/>
        <w:sectPr w:rsidR="003E2DE9" w:rsidSect="00B759D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709" w:left="1247" w:header="737" w:footer="872" w:gutter="0"/>
          <w:cols w:space="708"/>
          <w:docGrid w:linePitch="360"/>
        </w:sectPr>
      </w:pPr>
    </w:p>
    <w:p w14:paraId="13E51FBF" w14:textId="77777777" w:rsidR="003E2DE9" w:rsidRDefault="003E2DE9" w:rsidP="003E2DE9">
      <w:pPr>
        <w:pStyle w:val="1"/>
        <w:ind w:left="0" w:firstLine="0"/>
      </w:pPr>
      <w:bookmarkStart w:id="66" w:name="_Toc437355522"/>
      <w:bookmarkStart w:id="67" w:name="_Toc464663747"/>
      <w:r>
        <w:t>Порядок РеализациИ процесса</w:t>
      </w:r>
      <w:bookmarkEnd w:id="66"/>
      <w:bookmarkEnd w:id="67"/>
    </w:p>
    <w:p w14:paraId="071BC34F" w14:textId="77777777" w:rsidR="003E2DE9" w:rsidRPr="00495F4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68" w:name="_Toc464663748"/>
      <w:bookmarkStart w:id="69" w:name="_Toc437355523"/>
      <w:bookmarkStart w:id="70" w:name="_Toc464663749"/>
      <w:bookmarkEnd w:id="68"/>
      <w:r>
        <w:t>Информирование о выявленных опасных условиях и опасных действиях и выполнение первоочередных действий</w:t>
      </w:r>
      <w:bookmarkEnd w:id="69"/>
      <w:bookmarkEnd w:id="70"/>
    </w:p>
    <w:p w14:paraId="28A1687F" w14:textId="6553DAE3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bookmarkStart w:id="71" w:name="_Toc416884319"/>
      <w:r w:rsidRPr="007864ED">
        <w:t xml:space="preserve">Любой работник </w:t>
      </w:r>
      <w:r w:rsidR="00CC4DE9">
        <w:t xml:space="preserve">Общества </w:t>
      </w:r>
      <w:r w:rsidRPr="007864ED">
        <w:t xml:space="preserve">или </w:t>
      </w:r>
      <w:r w:rsidR="001408E4">
        <w:t>П</w:t>
      </w:r>
      <w:r w:rsidRPr="007864ED">
        <w:t>одрядной (субподрядной) организации в случаях, указанных в п.</w:t>
      </w:r>
      <w:r w:rsidR="00CC4DE9">
        <w:t>4.1.4</w:t>
      </w:r>
      <w:r w:rsidRPr="007864ED">
        <w:t xml:space="preserve"> настоящей Инструкции, при выявлении ОУ / ОД, а также при наличии у него сомнений в безопасности наблюдаемых условий и/или действий:</w:t>
      </w:r>
      <w:bookmarkEnd w:id="71"/>
    </w:p>
    <w:p w14:paraId="53328C61" w14:textId="77777777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оперативно доводит до исполнителя и/или руководителя работ информацию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выявленных ОУ / ОД; </w:t>
      </w:r>
    </w:p>
    <w:p w14:paraId="55404093" w14:textId="41A2DA72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останавливает работы в соответствии с порядком, установленным в </w:t>
      </w:r>
      <w:r w:rsidR="007B6CCB">
        <w:rPr>
          <w:rFonts w:ascii="Times New Roman" w:hAnsi="Times New Roman"/>
          <w:iCs/>
          <w:sz w:val="24"/>
          <w:szCs w:val="24"/>
        </w:rPr>
        <w:t xml:space="preserve">Обществе </w:t>
      </w:r>
      <w:r w:rsidRPr="004F196F">
        <w:rPr>
          <w:rFonts w:ascii="Times New Roman" w:hAnsi="Times New Roman"/>
          <w:iCs/>
          <w:sz w:val="24"/>
          <w:szCs w:val="24"/>
        </w:rPr>
        <w:t>(при угрозе происшествия и достаточности полномочий);</w:t>
      </w:r>
    </w:p>
    <w:p w14:paraId="1CFA315A" w14:textId="77777777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при отсутствии на месте работ исполнителя или руководителя работ принимает меры по оперативному устранению (полному или частичному) недостатков, связанных с </w:t>
      </w:r>
      <w:proofErr w:type="gramStart"/>
      <w:r w:rsidRPr="004F196F">
        <w:rPr>
          <w:rFonts w:ascii="Times New Roman" w:hAnsi="Times New Roman"/>
          <w:iCs/>
          <w:sz w:val="24"/>
          <w:szCs w:val="24"/>
        </w:rPr>
        <w:t>выявленными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ОУ (если это возможно, в </w:t>
      </w:r>
      <w:proofErr w:type="spellStart"/>
      <w:r w:rsidRPr="004F196F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4F196F">
        <w:rPr>
          <w:rFonts w:ascii="Times New Roman" w:hAnsi="Times New Roman"/>
          <w:iCs/>
          <w:sz w:val="24"/>
          <w:szCs w:val="24"/>
        </w:rPr>
        <w:t>. с учетом требований к безопасному выполнению работ);</w:t>
      </w:r>
    </w:p>
    <w:p w14:paraId="45441D64" w14:textId="6B4BC7CD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F196F">
        <w:rPr>
          <w:rFonts w:ascii="Times New Roman" w:hAnsi="Times New Roman"/>
          <w:iCs/>
          <w:sz w:val="24"/>
          <w:szCs w:val="24"/>
        </w:rPr>
        <w:t>прин</w:t>
      </w:r>
      <w:r w:rsidRPr="007B6CCB">
        <w:rPr>
          <w:rFonts w:ascii="Times New Roman" w:hAnsi="Times New Roman"/>
          <w:iCs/>
          <w:sz w:val="24"/>
          <w:szCs w:val="24"/>
        </w:rPr>
        <w:t xml:space="preserve">имает меры по обозначению опасного места и ограничению к нему доступа (с использованием сигнальной ленты, конусов, ограждений, оцепления и т.п.) и в максимально короткие сроки с использованием доступных средств связи (по телефону, электронной почте или лично) информирует руководителя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B6CCB">
        <w:rPr>
          <w:rFonts w:ascii="Times New Roman" w:hAnsi="Times New Roman"/>
          <w:iCs/>
          <w:sz w:val="24"/>
          <w:szCs w:val="24"/>
        </w:rPr>
        <w:t xml:space="preserve">, а также </w:t>
      </w:r>
      <w:r w:rsidR="00CC4DE9" w:rsidRPr="007B6CCB">
        <w:rPr>
          <w:rFonts w:ascii="Times New Roman" w:hAnsi="Times New Roman"/>
          <w:iCs/>
          <w:sz w:val="24"/>
          <w:szCs w:val="24"/>
        </w:rPr>
        <w:t>УПБОТОС</w:t>
      </w:r>
      <w:r w:rsidR="000B10C3">
        <w:rPr>
          <w:rFonts w:ascii="Times New Roman" w:hAnsi="Times New Roman"/>
          <w:iCs/>
          <w:sz w:val="24"/>
          <w:szCs w:val="24"/>
        </w:rPr>
        <w:t xml:space="preserve"> </w:t>
      </w:r>
      <w:r w:rsidRPr="007B6CCB">
        <w:rPr>
          <w:rFonts w:ascii="Times New Roman" w:hAnsi="Times New Roman"/>
          <w:iCs/>
          <w:sz w:val="24"/>
          <w:szCs w:val="24"/>
        </w:rPr>
        <w:t xml:space="preserve">и/или </w:t>
      </w:r>
      <w:r w:rsidR="00CC4DE9" w:rsidRPr="007B6CCB">
        <w:rPr>
          <w:rFonts w:ascii="Times New Roman" w:hAnsi="Times New Roman"/>
          <w:iCs/>
          <w:sz w:val="24"/>
          <w:szCs w:val="24"/>
        </w:rPr>
        <w:t xml:space="preserve">ЦИТС </w:t>
      </w:r>
      <w:r w:rsidRPr="007B6CCB">
        <w:rPr>
          <w:rFonts w:ascii="Times New Roman" w:hAnsi="Times New Roman"/>
          <w:iCs/>
          <w:sz w:val="24"/>
          <w:szCs w:val="24"/>
        </w:rPr>
        <w:t>о выявленных ОУ / ОД (при отсутствии на месте работ исполнителя или руководителя работ, а</w:t>
      </w:r>
      <w:proofErr w:type="gramEnd"/>
      <w:r w:rsidRPr="007B6CCB">
        <w:rPr>
          <w:rFonts w:ascii="Times New Roman" w:hAnsi="Times New Roman"/>
          <w:iCs/>
          <w:sz w:val="24"/>
          <w:szCs w:val="24"/>
        </w:rPr>
        <w:t xml:space="preserve"> также при их действиях (реакции), несоответствующих требованиям к безопасному выполнению работ);</w:t>
      </w:r>
    </w:p>
    <w:p w14:paraId="61285B0B" w14:textId="47BB4FA8" w:rsidR="003E2DE9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F196F">
        <w:rPr>
          <w:rFonts w:ascii="Times New Roman" w:hAnsi="Times New Roman"/>
          <w:iCs/>
          <w:sz w:val="24"/>
          <w:szCs w:val="24"/>
        </w:rPr>
        <w:t>заполняет и передает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руководителю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4F196F">
        <w:rPr>
          <w:rFonts w:ascii="Times New Roman" w:hAnsi="Times New Roman"/>
          <w:iCs/>
          <w:sz w:val="24"/>
          <w:szCs w:val="24"/>
        </w:rPr>
        <w:t xml:space="preserve"> с использованием установленных средств передачи и сбора информации Карту регистрации ОУ и ОД (п.</w:t>
      </w:r>
      <w:r w:rsidR="00CC4DE9" w:rsidRPr="007B6CCB">
        <w:rPr>
          <w:rFonts w:ascii="Times New Roman" w:hAnsi="Times New Roman"/>
          <w:iCs/>
          <w:sz w:val="24"/>
          <w:szCs w:val="24"/>
        </w:rPr>
        <w:t xml:space="preserve"> 4.2.</w:t>
      </w:r>
      <w:r w:rsidRPr="007B6CCB">
        <w:rPr>
          <w:rFonts w:ascii="Times New Roman" w:hAnsi="Times New Roman"/>
          <w:iCs/>
          <w:sz w:val="24"/>
          <w:szCs w:val="24"/>
        </w:rPr>
        <w:t xml:space="preserve"> настоящей Инструкции). Карта регистрации ОУ и ОД с одним или несколькими незаполненными полями к рассмотрению не принимается;</w:t>
      </w:r>
    </w:p>
    <w:p w14:paraId="6439AD67" w14:textId="14B7A5DB" w:rsidR="003E2DE9" w:rsidRPr="007B6CCB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информирует непосредственного руководителя о выявленных ОУ / ОД и предпринятых действиях.</w:t>
      </w:r>
    </w:p>
    <w:p w14:paraId="055C744B" w14:textId="77777777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709"/>
        <w:rPr>
          <w:iCs/>
        </w:rPr>
      </w:pPr>
      <w:bookmarkStart w:id="72" w:name="_Toc416884321"/>
      <w:r w:rsidRPr="007864ED">
        <w:t xml:space="preserve">Руководитель работ при получении информации </w:t>
      </w:r>
      <w:proofErr w:type="gramStart"/>
      <w:r w:rsidRPr="007864ED">
        <w:t>о</w:t>
      </w:r>
      <w:proofErr w:type="gramEnd"/>
      <w:r w:rsidRPr="007864ED">
        <w:t xml:space="preserve"> выявленных ОУ / ОД:</w:t>
      </w:r>
      <w:bookmarkEnd w:id="72"/>
    </w:p>
    <w:p w14:paraId="46E60882" w14:textId="0C8F0B65" w:rsidR="003E2DE9" w:rsidRPr="007864ED" w:rsidRDefault="00315106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принимает решение об остановке </w:t>
      </w:r>
      <w:r w:rsidR="003E2DE9" w:rsidRPr="007864ED">
        <w:rPr>
          <w:rFonts w:ascii="Times New Roman" w:hAnsi="Times New Roman"/>
          <w:iCs/>
          <w:sz w:val="24"/>
          <w:szCs w:val="24"/>
        </w:rPr>
        <w:t>работы при наличии угрозы происшествия;</w:t>
      </w:r>
    </w:p>
    <w:p w14:paraId="01E143F7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максимально короткие сроки предпринимает действия, направленные на устранение выявленных </w:t>
      </w:r>
      <w:r w:rsidRPr="004F196F">
        <w:rPr>
          <w:rFonts w:ascii="Times New Roman" w:hAnsi="Times New Roman"/>
          <w:iCs/>
          <w:sz w:val="24"/>
          <w:szCs w:val="24"/>
        </w:rPr>
        <w:t>ОУ / ОД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39F8FAF3" w14:textId="77EBA988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максимально короткие сроки информирует непосредственного руководителя (руководителя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) об ОУ и ОД, а также предпринятых первоочередных действиях по их устранению.</w:t>
      </w:r>
    </w:p>
    <w:p w14:paraId="27B89E97" w14:textId="5E66E218" w:rsidR="003E2DE9" w:rsidRDefault="00CC4DE9" w:rsidP="007B6CCB">
      <w:pPr>
        <w:pStyle w:val="111"/>
        <w:numPr>
          <w:ilvl w:val="2"/>
          <w:numId w:val="32"/>
        </w:numPr>
        <w:spacing w:before="240"/>
        <w:ind w:left="0" w:firstLine="0"/>
        <w:rPr>
          <w:iCs/>
        </w:rPr>
      </w:pPr>
      <w:r>
        <w:t>Вахтовый р</w:t>
      </w:r>
      <w:r w:rsidR="003E2DE9">
        <w:t xml:space="preserve">аботник </w:t>
      </w:r>
      <w:r>
        <w:t>У</w:t>
      </w:r>
      <w:r w:rsidR="003E2DE9" w:rsidRPr="00DA486E">
        <w:t xml:space="preserve">ПБОТОС </w:t>
      </w:r>
      <w:r w:rsidR="003E2DE9">
        <w:t xml:space="preserve">при получении информации об ОУ / ОД </w:t>
      </w:r>
      <w:r w:rsidR="003E2DE9" w:rsidRPr="00502B7C">
        <w:t>непосредственно</w:t>
      </w:r>
      <w:r w:rsidR="003E2DE9">
        <w:t xml:space="preserve"> от лица, их выявившего, или от </w:t>
      </w:r>
      <w:r>
        <w:t xml:space="preserve">ЦИТС </w:t>
      </w:r>
      <w:r w:rsidR="003E2DE9">
        <w:t xml:space="preserve">оперативно передает соответствующую информацию руководителю </w:t>
      </w:r>
      <w:r w:rsidR="00ED04B9">
        <w:t>СП</w:t>
      </w:r>
      <w:r w:rsidR="003E2DE9">
        <w:t xml:space="preserve"> с рекомендациями по устранению ОУ / ОД и остановке работ, при необходимости</w:t>
      </w:r>
      <w:r w:rsidR="003E2DE9">
        <w:rPr>
          <w:iCs/>
        </w:rPr>
        <w:t>.</w:t>
      </w:r>
    </w:p>
    <w:p w14:paraId="19790192" w14:textId="4DF86051" w:rsidR="003E2DE9" w:rsidRPr="001D5E19" w:rsidRDefault="00CC4DE9" w:rsidP="007B6CCB">
      <w:pPr>
        <w:pStyle w:val="111"/>
        <w:numPr>
          <w:ilvl w:val="2"/>
          <w:numId w:val="32"/>
        </w:numPr>
        <w:spacing w:before="240"/>
        <w:ind w:left="0" w:hanging="11"/>
        <w:rPr>
          <w:iCs/>
        </w:rPr>
      </w:pPr>
      <w:r>
        <w:t xml:space="preserve">ЦИТС </w:t>
      </w:r>
      <w:r w:rsidR="003E2DE9">
        <w:t xml:space="preserve">при получении информации об ОУ / ОД </w:t>
      </w:r>
      <w:r w:rsidR="003E2DE9" w:rsidRPr="00502B7C">
        <w:t>непосредственно</w:t>
      </w:r>
      <w:r w:rsidR="003E2DE9">
        <w:t xml:space="preserve"> от</w:t>
      </w:r>
      <w:r>
        <w:t xml:space="preserve"> работника</w:t>
      </w:r>
      <w:r w:rsidR="003E2DE9">
        <w:t xml:space="preserve">, их выявившего, оперативно передает соответствующую информацию руководителю </w:t>
      </w:r>
      <w:r w:rsidR="00ED04B9">
        <w:t>СП</w:t>
      </w:r>
      <w:r w:rsidR="003E2DE9">
        <w:t xml:space="preserve"> и </w:t>
      </w:r>
      <w:r>
        <w:t>начальнику УПБОТОС</w:t>
      </w:r>
      <w:r w:rsidR="003E2DE9" w:rsidRPr="001D5E19">
        <w:rPr>
          <w:iCs/>
        </w:rPr>
        <w:t>.</w:t>
      </w:r>
    </w:p>
    <w:p w14:paraId="746CBFAE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73" w:name="_Toc464663750"/>
      <w:bookmarkStart w:id="74" w:name="_Toc464663751"/>
      <w:bookmarkStart w:id="75" w:name="_Toc437355524"/>
      <w:bookmarkStart w:id="76" w:name="_Toc464663752"/>
      <w:bookmarkEnd w:id="73"/>
      <w:bookmarkEnd w:id="74"/>
      <w:r>
        <w:t>Анализ опасных условий и опасных действий и планирование дополнительных мероприятий</w:t>
      </w:r>
      <w:bookmarkEnd w:id="75"/>
      <w:bookmarkEnd w:id="76"/>
    </w:p>
    <w:p w14:paraId="78F5AD22" w14:textId="4C93D2D9" w:rsidR="003E2DE9" w:rsidRDefault="003E2DE9" w:rsidP="007B6CCB">
      <w:pPr>
        <w:pStyle w:val="111"/>
        <w:numPr>
          <w:ilvl w:val="2"/>
          <w:numId w:val="32"/>
        </w:numPr>
        <w:spacing w:before="240"/>
        <w:ind w:left="709"/>
      </w:pPr>
      <w:r>
        <w:t xml:space="preserve">Руководитель </w:t>
      </w:r>
      <w:r w:rsidR="00ED04B9">
        <w:t>СП</w:t>
      </w:r>
      <w:r>
        <w:t xml:space="preserve">, в котором выявлены </w:t>
      </w:r>
      <w:r w:rsidRPr="001D5E19">
        <w:t>ОУ / ОД</w:t>
      </w:r>
      <w:r>
        <w:t>:</w:t>
      </w:r>
    </w:p>
    <w:p w14:paraId="03FFE9D7" w14:textId="17AE01D1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при получении информации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864ED">
        <w:rPr>
          <w:rFonts w:ascii="Times New Roman" w:hAnsi="Times New Roman"/>
          <w:iCs/>
          <w:sz w:val="24"/>
          <w:szCs w:val="24"/>
        </w:rPr>
        <w:t>выявленных</w:t>
      </w:r>
      <w:proofErr w:type="gramEnd"/>
      <w:r w:rsidRPr="007864ED">
        <w:rPr>
          <w:rFonts w:ascii="Times New Roman" w:hAnsi="Times New Roman"/>
          <w:iCs/>
          <w:sz w:val="24"/>
          <w:szCs w:val="24"/>
        </w:rPr>
        <w:t xml:space="preserve"> ОУ / ОД принимает решение об остановке работ (при необходимости) и организует устранение ОУ / ОД, если это не было сделано ранее;</w:t>
      </w:r>
    </w:p>
    <w:p w14:paraId="0BBA9395" w14:textId="343D5EED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организует сбор и регистрацию в электронном Журнале учета опасных условий и опасных действий </w:t>
      </w:r>
      <w:r w:rsidRPr="00E43272">
        <w:rPr>
          <w:rFonts w:ascii="Times New Roman" w:hAnsi="Times New Roman"/>
          <w:iCs/>
          <w:sz w:val="24"/>
          <w:szCs w:val="24"/>
        </w:rPr>
        <w:t>(</w:t>
      </w:r>
      <w:hyperlink w:anchor="Приложение6" w:history="1">
        <w:r w:rsidR="00175DFC" w:rsidRPr="000B2598">
          <w:rPr>
            <w:rStyle w:val="aa"/>
            <w:rFonts w:ascii="Times New Roman" w:hAnsi="Times New Roman"/>
            <w:iCs/>
            <w:sz w:val="24"/>
            <w:szCs w:val="24"/>
          </w:rPr>
          <w:t>Приложение 6</w:t>
        </w:r>
      </w:hyperlink>
      <w:r w:rsidRPr="00E43272">
        <w:rPr>
          <w:rFonts w:ascii="Times New Roman" w:hAnsi="Times New Roman"/>
          <w:iCs/>
          <w:sz w:val="24"/>
          <w:szCs w:val="24"/>
        </w:rPr>
        <w:t>)</w:t>
      </w:r>
      <w:r w:rsidRPr="007864ED">
        <w:rPr>
          <w:rFonts w:ascii="Times New Roman" w:hAnsi="Times New Roman"/>
          <w:iCs/>
          <w:sz w:val="24"/>
          <w:szCs w:val="24"/>
        </w:rPr>
        <w:t xml:space="preserve"> информации об ОУ / ОД, выявленных в подчиненном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, а также предпринятых первоочередных действиях;</w:t>
      </w:r>
    </w:p>
    <w:p w14:paraId="0FBC70A2" w14:textId="5433FC88" w:rsidR="003E2DE9" w:rsidRPr="007437DB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Информация </w:t>
      </w:r>
      <w:proofErr w:type="gramStart"/>
      <w:r w:rsidRPr="004F196F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4F196F">
        <w:rPr>
          <w:rFonts w:ascii="Times New Roman" w:hAnsi="Times New Roman"/>
          <w:iCs/>
          <w:sz w:val="24"/>
          <w:szCs w:val="24"/>
        </w:rPr>
        <w:t xml:space="preserve"> всех происшествиях без последствий, в </w:t>
      </w:r>
      <w:proofErr w:type="spellStart"/>
      <w:r w:rsidRPr="004F196F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4F196F">
        <w:rPr>
          <w:rFonts w:ascii="Times New Roman" w:hAnsi="Times New Roman"/>
          <w:iCs/>
          <w:sz w:val="24"/>
          <w:szCs w:val="24"/>
        </w:rPr>
        <w:t>. предоставленная с применением средств передачи и сбора информации об ОУ и ОД (п.</w:t>
      </w:r>
      <w:r w:rsidR="00175DFC" w:rsidRPr="004F196F">
        <w:rPr>
          <w:rFonts w:ascii="Times New Roman" w:hAnsi="Times New Roman"/>
          <w:iCs/>
          <w:sz w:val="24"/>
          <w:szCs w:val="24"/>
        </w:rPr>
        <w:t xml:space="preserve"> 4.2</w:t>
      </w:r>
      <w:r w:rsidRPr="004F196F">
        <w:rPr>
          <w:rFonts w:ascii="Times New Roman" w:hAnsi="Times New Roman"/>
          <w:iCs/>
          <w:sz w:val="24"/>
          <w:szCs w:val="24"/>
        </w:rPr>
        <w:t xml:space="preserve">), необходимо регистрировать в Журнале учета происшествий в соответствии с требованиями </w:t>
      </w:r>
      <w:hyperlink w:anchor="р_0778" w:history="1">
        <w:r w:rsidR="009C7A0B" w:rsidRPr="009C7A0B">
          <w:rPr>
            <w:rStyle w:val="aa"/>
            <w:rFonts w:ascii="Times New Roman" w:hAnsi="Times New Roman"/>
            <w:sz w:val="24"/>
            <w:szCs w:val="24"/>
          </w:rPr>
          <w:t>Стандарта АО «Востсибнефтегаз» «Порядок расследования происшествий» №П3-05 Р-0778 ЮЛ-107</w:t>
        </w:r>
      </w:hyperlink>
      <w:r w:rsidRPr="009C7A0B">
        <w:rPr>
          <w:rFonts w:ascii="Times New Roman" w:hAnsi="Times New Roman"/>
          <w:iCs/>
          <w:sz w:val="24"/>
          <w:szCs w:val="24"/>
        </w:rPr>
        <w:t>.</w:t>
      </w:r>
    </w:p>
    <w:p w14:paraId="4B399E7D" w14:textId="07D66BAD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при необходимой поддержке </w:t>
      </w:r>
      <w:r w:rsidR="00175DFC">
        <w:rPr>
          <w:rFonts w:ascii="Times New Roman" w:hAnsi="Times New Roman"/>
          <w:iCs/>
          <w:sz w:val="24"/>
          <w:szCs w:val="24"/>
        </w:rPr>
        <w:t>У</w:t>
      </w:r>
      <w:r w:rsidRPr="007864ED">
        <w:rPr>
          <w:rFonts w:ascii="Times New Roman" w:hAnsi="Times New Roman"/>
          <w:iCs/>
          <w:sz w:val="24"/>
          <w:szCs w:val="24"/>
        </w:rPr>
        <w:t xml:space="preserve">ПБОТОС организует анализ выявленных ОУ / ОД, включая определение их причин, и разработку дополнительных мероприятий, направленных на исключение повторения подобных ОУ / ОД и предупреждение возникновения происшествий (в соответствии с требованиями </w:t>
      </w:r>
      <w:hyperlink w:anchor="Положение_Р_0389" w:history="1">
        <w:r w:rsidRPr="009C4427">
          <w:rPr>
            <w:rStyle w:val="aa"/>
            <w:rFonts w:ascii="Times New Roman" w:hAnsi="Times New Roman"/>
            <w:iCs/>
            <w:sz w:val="24"/>
            <w:szCs w:val="24"/>
          </w:rPr>
          <w:t>Положения Компании «Корректирующие и предупреждающие действия в области промышленной безопасности, охраны труда и окружающей среды» №П3-05 Р-0389</w:t>
        </w:r>
      </w:hyperlink>
      <w:r w:rsidRPr="007864ED">
        <w:rPr>
          <w:rFonts w:ascii="Times New Roman" w:hAnsi="Times New Roman"/>
          <w:iCs/>
          <w:sz w:val="24"/>
          <w:szCs w:val="24"/>
        </w:rPr>
        <w:t>):</w:t>
      </w:r>
    </w:p>
    <w:p w14:paraId="7C81FE9E" w14:textId="47ED864B" w:rsidR="003E2DE9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в отношении каждого ОУ / ОД – в течение </w:t>
      </w:r>
      <w:r w:rsidR="00ED04B9">
        <w:rPr>
          <w:rFonts w:ascii="Times New Roman" w:hAnsi="Times New Roman"/>
          <w:iCs/>
          <w:sz w:val="24"/>
          <w:szCs w:val="24"/>
        </w:rPr>
        <w:t>3</w:t>
      </w:r>
      <w:r w:rsidR="00ED04B9" w:rsidRPr="007864ED">
        <w:rPr>
          <w:rFonts w:ascii="Times New Roman" w:hAnsi="Times New Roman"/>
          <w:iCs/>
          <w:sz w:val="24"/>
          <w:szCs w:val="24"/>
        </w:rPr>
        <w:t xml:space="preserve"> </w:t>
      </w:r>
      <w:r w:rsidRPr="007864ED">
        <w:rPr>
          <w:rFonts w:ascii="Times New Roman" w:hAnsi="Times New Roman"/>
          <w:iCs/>
          <w:sz w:val="24"/>
          <w:szCs w:val="24"/>
        </w:rPr>
        <w:t>рабочих дней с момента его выявления (с целью оперативного внедрения и выполнения мероприятий по устранению непосредственных причин, выявленных ОУ / ОД);</w:t>
      </w:r>
    </w:p>
    <w:p w14:paraId="2211F21B" w14:textId="77777777" w:rsidR="003E2DE9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в отношении всех выявленных ОУ / ОД – периодически не реже одного раза в месяц (с целью пла</w:t>
      </w:r>
      <w:r w:rsidRPr="007B6CCB">
        <w:rPr>
          <w:rFonts w:ascii="Times New Roman" w:hAnsi="Times New Roman"/>
          <w:iCs/>
          <w:sz w:val="24"/>
          <w:szCs w:val="24"/>
        </w:rPr>
        <w:t>нирования и реализации мероприятий в отношении повторяющихся случаев и причин, их вызвавших);</w:t>
      </w:r>
    </w:p>
    <w:p w14:paraId="2581AF48" w14:textId="1E9D22A9" w:rsidR="003E2DE9" w:rsidRPr="007B6CCB" w:rsidRDefault="003E2DE9" w:rsidP="007B6CCB">
      <w:pPr>
        <w:pStyle w:val="aff0"/>
        <w:numPr>
          <w:ilvl w:val="0"/>
          <w:numId w:val="40"/>
        </w:numPr>
        <w:tabs>
          <w:tab w:val="left" w:pos="539"/>
          <w:tab w:val="left" w:pos="1418"/>
        </w:tabs>
        <w:spacing w:before="240" w:after="0" w:line="240" w:lineRule="auto"/>
        <w:ind w:left="1418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 xml:space="preserve">организует реализацию запланированных мероприятий в подчиненном </w:t>
      </w:r>
      <w:r w:rsidR="00ED04B9">
        <w:rPr>
          <w:rFonts w:ascii="Times New Roman" w:hAnsi="Times New Roman"/>
          <w:iCs/>
          <w:sz w:val="24"/>
          <w:szCs w:val="24"/>
        </w:rPr>
        <w:t>СП</w:t>
      </w:r>
      <w:r w:rsidRPr="004F196F">
        <w:rPr>
          <w:rFonts w:ascii="Times New Roman" w:hAnsi="Times New Roman"/>
          <w:iCs/>
          <w:sz w:val="24"/>
          <w:szCs w:val="24"/>
        </w:rPr>
        <w:t xml:space="preserve"> с представлением ресурсов/людей для их выполнения, при необходимости, пл</w:t>
      </w:r>
      <w:r w:rsidRPr="007B6CCB">
        <w:rPr>
          <w:rFonts w:ascii="Times New Roman" w:hAnsi="Times New Roman"/>
          <w:iCs/>
          <w:sz w:val="24"/>
          <w:szCs w:val="24"/>
        </w:rPr>
        <w:t>анирует необходимые средства в бизнес-плане О</w:t>
      </w:r>
      <w:r w:rsidR="00DD0D4E">
        <w:rPr>
          <w:rFonts w:ascii="Times New Roman" w:hAnsi="Times New Roman"/>
          <w:iCs/>
          <w:sz w:val="24"/>
          <w:szCs w:val="24"/>
        </w:rPr>
        <w:t>бщества</w:t>
      </w:r>
      <w:r w:rsidRPr="007B6CCB">
        <w:rPr>
          <w:rFonts w:ascii="Times New Roman" w:hAnsi="Times New Roman"/>
          <w:iCs/>
          <w:sz w:val="24"/>
          <w:szCs w:val="24"/>
        </w:rPr>
        <w:t>.</w:t>
      </w:r>
    </w:p>
    <w:p w14:paraId="33157372" w14:textId="516BB314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</w:pPr>
      <w:r>
        <w:t>Руководитель</w:t>
      </w:r>
      <w:r w:rsidRPr="00274B80">
        <w:t xml:space="preserve"> </w:t>
      </w:r>
      <w:r w:rsidR="00A80E91">
        <w:t>СП</w:t>
      </w:r>
      <w:r>
        <w:t xml:space="preserve"> в случае, если его полномочий</w:t>
      </w:r>
      <w:r w:rsidRPr="00274B80">
        <w:t xml:space="preserve"> </w:t>
      </w:r>
      <w:r>
        <w:t xml:space="preserve">недостаточно для внедрения мероприятий по устранению выявленных недостатков и их причин, должен </w:t>
      </w:r>
      <w:r w:rsidRPr="00274B80">
        <w:t xml:space="preserve">передать информацию </w:t>
      </w:r>
      <w:r>
        <w:t>вышестоящему руководителю для принятия соответствующих решений.</w:t>
      </w:r>
    </w:p>
    <w:p w14:paraId="75909BFD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77" w:name="_Toc464663753"/>
      <w:bookmarkStart w:id="78" w:name="_Toc464663754"/>
      <w:bookmarkStart w:id="79" w:name="_Toc437355525"/>
      <w:bookmarkStart w:id="80" w:name="_Toc464663755"/>
      <w:bookmarkEnd w:id="77"/>
      <w:bookmarkEnd w:id="78"/>
      <w:r>
        <w:t>Контроль выполнения запланированных мероприятий и консолидация информации</w:t>
      </w:r>
      <w:bookmarkEnd w:id="79"/>
      <w:bookmarkEnd w:id="80"/>
    </w:p>
    <w:p w14:paraId="41D7789D" w14:textId="2BC1E3C7" w:rsidR="003E2DE9" w:rsidRPr="007864ED" w:rsidRDefault="003E2DE9" w:rsidP="007B6CCB">
      <w:pPr>
        <w:pStyle w:val="111"/>
        <w:numPr>
          <w:ilvl w:val="2"/>
          <w:numId w:val="32"/>
        </w:numPr>
        <w:spacing w:before="240"/>
        <w:ind w:left="709"/>
      </w:pPr>
      <w:r w:rsidRPr="007864ED">
        <w:t xml:space="preserve">Руководитель </w:t>
      </w:r>
      <w:r w:rsidR="004F196F">
        <w:t>СП</w:t>
      </w:r>
      <w:r w:rsidRPr="007864ED">
        <w:t xml:space="preserve">, в котором выявлены ОУ / ОД: </w:t>
      </w:r>
    </w:p>
    <w:p w14:paraId="023AE612" w14:textId="484C1725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осуществляет контроль выполнения запланированных мероприятий в подчиненном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2898FB82" w14:textId="43E80E10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до </w:t>
      </w:r>
      <w:r w:rsidR="00D3471E">
        <w:rPr>
          <w:rFonts w:ascii="Times New Roman" w:hAnsi="Times New Roman"/>
          <w:iCs/>
          <w:sz w:val="24"/>
          <w:szCs w:val="24"/>
        </w:rPr>
        <w:t>3</w:t>
      </w:r>
      <w:r w:rsidRPr="007864ED">
        <w:rPr>
          <w:rFonts w:ascii="Times New Roman" w:hAnsi="Times New Roman"/>
          <w:iCs/>
          <w:sz w:val="24"/>
          <w:szCs w:val="24"/>
        </w:rPr>
        <w:t xml:space="preserve"> числа месяца, следующего за отчетным кварталом, высылает по электронной почте в </w:t>
      </w:r>
      <w:r w:rsidR="00D3471E">
        <w:rPr>
          <w:rFonts w:ascii="Times New Roman" w:hAnsi="Times New Roman"/>
          <w:iCs/>
          <w:sz w:val="24"/>
          <w:szCs w:val="24"/>
        </w:rPr>
        <w:t>У</w:t>
      </w:r>
      <w:r w:rsidRPr="007864ED">
        <w:rPr>
          <w:rFonts w:ascii="Times New Roman" w:hAnsi="Times New Roman"/>
          <w:iCs/>
          <w:sz w:val="24"/>
          <w:szCs w:val="24"/>
        </w:rPr>
        <w:t>ПБОТОС заполненный электронный «Журнал учета опасных условий и опасных действий» (</w:t>
      </w:r>
      <w:hyperlink w:anchor="Приложение6" w:history="1">
        <w:r w:rsidR="00D3471E" w:rsidRPr="000B2598">
          <w:rPr>
            <w:rStyle w:val="aa"/>
            <w:rFonts w:ascii="Times New Roman" w:hAnsi="Times New Roman"/>
            <w:iCs/>
            <w:sz w:val="24"/>
            <w:szCs w:val="24"/>
          </w:rPr>
          <w:t>П</w:t>
        </w:r>
        <w:r w:rsidRPr="000B2598">
          <w:rPr>
            <w:rStyle w:val="aa"/>
            <w:rFonts w:ascii="Times New Roman" w:hAnsi="Times New Roman"/>
            <w:iCs/>
            <w:sz w:val="24"/>
            <w:szCs w:val="24"/>
          </w:rPr>
          <w:t xml:space="preserve">риложение </w:t>
        </w:r>
        <w:r w:rsidR="00D3471E" w:rsidRPr="000B2598">
          <w:rPr>
            <w:rStyle w:val="aa"/>
            <w:rFonts w:ascii="Times New Roman" w:hAnsi="Times New Roman"/>
            <w:iCs/>
            <w:sz w:val="24"/>
            <w:szCs w:val="24"/>
          </w:rPr>
          <w:t>6</w:t>
        </w:r>
      </w:hyperlink>
      <w:r w:rsidRPr="007864ED">
        <w:rPr>
          <w:rFonts w:ascii="Times New Roman" w:hAnsi="Times New Roman"/>
          <w:iCs/>
          <w:sz w:val="24"/>
          <w:szCs w:val="24"/>
        </w:rPr>
        <w:t>), в том числе с информацией о результатах анализа ОУ / ОД, их причинах, планировании и статусе выполнения мероприятий;</w:t>
      </w:r>
    </w:p>
    <w:p w14:paraId="0FF58233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организует информирование работника, выявившего ОУ / ОД, о результатах анализа выявленных ОУ / ОД, а также о выполнении запланированных мероприятий (если работник в «Карте регистрации ОУ и ОД» указал адрес электронной почты для обратной связи);</w:t>
      </w:r>
    </w:p>
    <w:p w14:paraId="58908C15" w14:textId="3001F45D" w:rsidR="003E2DE9" w:rsidRPr="00474F22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организует обсуждение с работниками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 xml:space="preserve"> информации о выявленных ОУ / ОД, а также доводит до них статус выполнения запланированных мероприятий на совещаниях </w:t>
      </w:r>
      <w:r w:rsidRPr="00A84689">
        <w:rPr>
          <w:rFonts w:ascii="Times New Roman" w:hAnsi="Times New Roman"/>
          <w:iCs/>
          <w:sz w:val="24"/>
          <w:szCs w:val="24"/>
        </w:rPr>
        <w:t>по вопросам ПБОТОС, включая</w:t>
      </w:r>
      <w:r w:rsidR="00D3471E" w:rsidRPr="00A84689">
        <w:rPr>
          <w:rFonts w:ascii="Times New Roman" w:hAnsi="Times New Roman"/>
          <w:iCs/>
          <w:sz w:val="24"/>
          <w:szCs w:val="24"/>
        </w:rPr>
        <w:t xml:space="preserve"> «Пятиминутки безопасности»</w:t>
      </w:r>
      <w:r w:rsidR="00DD0D4E" w:rsidRPr="00A84689">
        <w:rPr>
          <w:rFonts w:ascii="Times New Roman" w:hAnsi="Times New Roman"/>
          <w:iCs/>
          <w:sz w:val="24"/>
          <w:szCs w:val="24"/>
        </w:rPr>
        <w:t xml:space="preserve"> в </w:t>
      </w:r>
      <w:proofErr w:type="spellStart"/>
      <w:r w:rsidR="00DD0D4E" w:rsidRPr="00A84689">
        <w:rPr>
          <w:rFonts w:ascii="Times New Roman" w:hAnsi="Times New Roman"/>
          <w:iCs/>
          <w:sz w:val="24"/>
          <w:szCs w:val="24"/>
        </w:rPr>
        <w:t>соответсвии</w:t>
      </w:r>
      <w:proofErr w:type="spellEnd"/>
      <w:r w:rsidR="00DD0D4E" w:rsidRPr="00A84689">
        <w:rPr>
          <w:rFonts w:ascii="Times New Roman" w:hAnsi="Times New Roman"/>
          <w:iCs/>
          <w:sz w:val="24"/>
          <w:szCs w:val="24"/>
        </w:rPr>
        <w:t xml:space="preserve"> с </w:t>
      </w:r>
      <w:hyperlink w:anchor="Инструкция_83965" w:history="1">
        <w:r w:rsidR="0060355B">
          <w:rPr>
            <w:rStyle w:val="aa"/>
            <w:rFonts w:ascii="Times New Roman" w:hAnsi="Times New Roman"/>
            <w:bCs/>
            <w:sz w:val="24"/>
            <w:szCs w:val="24"/>
          </w:rPr>
          <w:t xml:space="preserve">Инструкцией </w:t>
        </w:r>
        <w:r w:rsidR="00DD0D4E" w:rsidRPr="00A84689">
          <w:rPr>
            <w:rStyle w:val="aa"/>
            <w:rFonts w:ascii="Times New Roman" w:hAnsi="Times New Roman"/>
            <w:bCs/>
            <w:sz w:val="24"/>
            <w:szCs w:val="24"/>
          </w:rPr>
          <w:t>АО «Востсибнефтегаз» «</w:t>
        </w:r>
        <w:r w:rsidR="00DD0D4E" w:rsidRPr="00A84689">
          <w:rPr>
            <w:rStyle w:val="aa"/>
            <w:rFonts w:ascii="Times New Roman" w:hAnsi="Times New Roman"/>
            <w:sz w:val="24"/>
            <w:szCs w:val="24"/>
          </w:rPr>
          <w:t>О проведении «Пятиминуток безопасности</w:t>
        </w:r>
        <w:r w:rsidR="00DD0D4E" w:rsidRPr="00A84689">
          <w:rPr>
            <w:rStyle w:val="aa"/>
            <w:rFonts w:ascii="Times New Roman" w:hAnsi="Times New Roman"/>
            <w:bCs/>
            <w:sz w:val="24"/>
            <w:szCs w:val="24"/>
          </w:rPr>
          <w:t>»</w:t>
        </w:r>
        <w:r w:rsidR="00474F22" w:rsidRPr="00A84689">
          <w:rPr>
            <w:rStyle w:val="aa"/>
            <w:rFonts w:ascii="Times New Roman" w:hAnsi="Times New Roman"/>
            <w:bCs/>
            <w:sz w:val="24"/>
            <w:szCs w:val="24"/>
          </w:rPr>
          <w:t xml:space="preserve"> </w:t>
        </w:r>
        <w:r w:rsidR="00474F22" w:rsidRPr="00A84689">
          <w:rPr>
            <w:rStyle w:val="aa"/>
            <w:rFonts w:ascii="Times New Roman" w:hAnsi="Times New Roman"/>
            <w:sz w:val="24"/>
            <w:szCs w:val="24"/>
          </w:rPr>
          <w:t>№ П3-05 И-83965 ЮЛ-107</w:t>
        </w:r>
      </w:hyperlink>
      <w:r w:rsidRPr="00A84689">
        <w:rPr>
          <w:rFonts w:ascii="Times New Roman" w:hAnsi="Times New Roman"/>
          <w:iCs/>
          <w:sz w:val="24"/>
          <w:szCs w:val="24"/>
        </w:rPr>
        <w:t>.</w:t>
      </w:r>
    </w:p>
    <w:p w14:paraId="07263F4D" w14:textId="4959106B" w:rsidR="003E2DE9" w:rsidRPr="007864ED" w:rsidRDefault="00662F7E" w:rsidP="007B6CCB">
      <w:pPr>
        <w:pStyle w:val="111"/>
        <w:numPr>
          <w:ilvl w:val="2"/>
          <w:numId w:val="32"/>
        </w:numPr>
        <w:spacing w:before="240"/>
        <w:ind w:left="709"/>
        <w:rPr>
          <w:iCs/>
        </w:rPr>
      </w:pPr>
      <w:r>
        <w:t>Начальник У</w:t>
      </w:r>
      <w:r w:rsidR="003E2DE9" w:rsidRPr="007864ED">
        <w:t xml:space="preserve">ПБОТОС до </w:t>
      </w:r>
      <w:r>
        <w:t>5</w:t>
      </w:r>
      <w:r w:rsidR="003E2DE9" w:rsidRPr="007864ED">
        <w:t xml:space="preserve"> числа месяца, </w:t>
      </w:r>
      <w:r w:rsidR="003E2DE9" w:rsidRPr="007864ED">
        <w:rPr>
          <w:iCs/>
        </w:rPr>
        <w:t>следующего за отчетным кварталом</w:t>
      </w:r>
      <w:r w:rsidR="003E2DE9" w:rsidRPr="007864ED">
        <w:t>:</w:t>
      </w:r>
    </w:p>
    <w:p w14:paraId="61571D99" w14:textId="46FC9999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4F196F">
        <w:rPr>
          <w:rFonts w:ascii="Times New Roman" w:hAnsi="Times New Roman"/>
          <w:iCs/>
          <w:sz w:val="24"/>
          <w:szCs w:val="24"/>
        </w:rPr>
        <w:t>организует</w:t>
      </w:r>
      <w:r w:rsidRPr="007864ED">
        <w:rPr>
          <w:rFonts w:ascii="Times New Roman" w:hAnsi="Times New Roman"/>
          <w:iCs/>
          <w:sz w:val="24"/>
          <w:szCs w:val="24"/>
        </w:rPr>
        <w:t xml:space="preserve"> консолидацию информации от руководителей </w:t>
      </w:r>
      <w:r w:rsidR="00A80E91">
        <w:rPr>
          <w:rFonts w:ascii="Times New Roman" w:hAnsi="Times New Roman"/>
          <w:iCs/>
          <w:sz w:val="24"/>
          <w:szCs w:val="24"/>
        </w:rPr>
        <w:t>СП</w:t>
      </w:r>
      <w:r w:rsidRPr="007864ED">
        <w:rPr>
          <w:rFonts w:ascii="Times New Roman" w:hAnsi="Times New Roman"/>
          <w:iCs/>
          <w:sz w:val="24"/>
          <w:szCs w:val="24"/>
        </w:rPr>
        <w:t xml:space="preserve"> об ОУ / ОД, выявленных в О</w:t>
      </w:r>
      <w:r w:rsidR="00DD0D4E">
        <w:rPr>
          <w:rFonts w:ascii="Times New Roman" w:hAnsi="Times New Roman"/>
          <w:iCs/>
          <w:sz w:val="24"/>
          <w:szCs w:val="24"/>
        </w:rPr>
        <w:t>бществе</w:t>
      </w:r>
      <w:r w:rsidRPr="007864ED">
        <w:rPr>
          <w:rFonts w:ascii="Times New Roman" w:hAnsi="Times New Roman"/>
          <w:iCs/>
          <w:sz w:val="24"/>
          <w:szCs w:val="24"/>
        </w:rPr>
        <w:t>, их причинах и выполнении запланированных мероприятий;</w:t>
      </w:r>
    </w:p>
    <w:p w14:paraId="6617725D" w14:textId="4F60FC2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организует проведение анализа и формирование</w:t>
      </w:r>
      <w:r w:rsidR="0050130E">
        <w:rPr>
          <w:rFonts w:ascii="Times New Roman" w:hAnsi="Times New Roman"/>
          <w:iCs/>
          <w:sz w:val="24"/>
          <w:szCs w:val="24"/>
        </w:rPr>
        <w:t xml:space="preserve"> данных для периодической отчётности</w:t>
      </w:r>
      <w:r w:rsidRPr="007864ED">
        <w:rPr>
          <w:rFonts w:ascii="Times New Roman" w:hAnsi="Times New Roman"/>
          <w:iCs/>
          <w:sz w:val="24"/>
          <w:szCs w:val="24"/>
        </w:rPr>
        <w:t>;</w:t>
      </w:r>
    </w:p>
    <w:p w14:paraId="2C8B3653" w14:textId="3E56CD0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доводит результаты анализа до </w:t>
      </w:r>
      <w:r w:rsidR="00A80E91">
        <w:rPr>
          <w:rFonts w:ascii="Times New Roman" w:hAnsi="Times New Roman"/>
          <w:iCs/>
          <w:sz w:val="24"/>
          <w:szCs w:val="24"/>
        </w:rPr>
        <w:t>Г</w:t>
      </w:r>
      <w:r w:rsidRPr="007864ED">
        <w:rPr>
          <w:rFonts w:ascii="Times New Roman" w:hAnsi="Times New Roman"/>
          <w:iCs/>
          <w:sz w:val="24"/>
          <w:szCs w:val="24"/>
        </w:rPr>
        <w:t>енерального директора</w:t>
      </w:r>
      <w:r w:rsidR="0050130E">
        <w:rPr>
          <w:rFonts w:ascii="Times New Roman" w:hAnsi="Times New Roman"/>
          <w:iCs/>
          <w:sz w:val="24"/>
          <w:szCs w:val="24"/>
        </w:rPr>
        <w:t xml:space="preserve"> Общества</w:t>
      </w:r>
      <w:r w:rsidRPr="007864ED">
        <w:rPr>
          <w:rFonts w:ascii="Times New Roman" w:hAnsi="Times New Roman"/>
          <w:iCs/>
          <w:sz w:val="24"/>
          <w:szCs w:val="24"/>
        </w:rPr>
        <w:t xml:space="preserve">, </w:t>
      </w:r>
      <w:r w:rsidR="0050130E">
        <w:rPr>
          <w:rFonts w:ascii="Times New Roman" w:hAnsi="Times New Roman"/>
          <w:iCs/>
          <w:sz w:val="24"/>
          <w:szCs w:val="24"/>
        </w:rPr>
        <w:t>заместителей генерального директора</w:t>
      </w:r>
      <w:r w:rsidRPr="007864ED">
        <w:rPr>
          <w:rFonts w:ascii="Times New Roman" w:hAnsi="Times New Roman"/>
          <w:iCs/>
          <w:sz w:val="24"/>
          <w:szCs w:val="24"/>
        </w:rPr>
        <w:t xml:space="preserve">, руководителей </w:t>
      </w:r>
      <w:r w:rsidR="00A80E91">
        <w:rPr>
          <w:rFonts w:ascii="Times New Roman" w:hAnsi="Times New Roman"/>
          <w:iCs/>
          <w:sz w:val="24"/>
          <w:szCs w:val="24"/>
        </w:rPr>
        <w:t>СП прямого подчинения генеральному директору</w:t>
      </w:r>
      <w:r w:rsidRPr="007864ED">
        <w:rPr>
          <w:rFonts w:ascii="Times New Roman" w:hAnsi="Times New Roman"/>
          <w:iCs/>
          <w:sz w:val="24"/>
          <w:szCs w:val="24"/>
        </w:rPr>
        <w:t xml:space="preserve"> и лиц, ответственных за заключение и контроль исполнения договоров с </w:t>
      </w:r>
      <w:r w:rsidR="00A80E91">
        <w:rPr>
          <w:rFonts w:ascii="Times New Roman" w:hAnsi="Times New Roman"/>
          <w:iCs/>
          <w:sz w:val="24"/>
          <w:szCs w:val="24"/>
        </w:rPr>
        <w:t>П</w:t>
      </w:r>
      <w:r w:rsidRPr="007864ED">
        <w:rPr>
          <w:rFonts w:ascii="Times New Roman" w:hAnsi="Times New Roman"/>
          <w:iCs/>
          <w:sz w:val="24"/>
          <w:szCs w:val="24"/>
        </w:rPr>
        <w:t>одрядными организациями.</w:t>
      </w:r>
    </w:p>
    <w:p w14:paraId="3A841990" w14:textId="77777777" w:rsidR="003E2DE9" w:rsidRDefault="003E2DE9" w:rsidP="007B6CCB">
      <w:pPr>
        <w:pStyle w:val="2"/>
        <w:tabs>
          <w:tab w:val="clear" w:pos="567"/>
          <w:tab w:val="left" w:pos="0"/>
        </w:tabs>
        <w:spacing w:before="240"/>
        <w:ind w:left="0" w:firstLine="0"/>
      </w:pPr>
      <w:bookmarkStart w:id="81" w:name="_Toc464663756"/>
      <w:bookmarkStart w:id="82" w:name="_Toc437355526"/>
      <w:bookmarkStart w:id="83" w:name="_Toc464663757"/>
      <w:bookmarkEnd w:id="81"/>
      <w:r>
        <w:t xml:space="preserve">Поощрение за активное участие в выявлении </w:t>
      </w:r>
      <w:r w:rsidRPr="002100E5">
        <w:t>опасных</w:t>
      </w:r>
      <w:r>
        <w:t xml:space="preserve"> условий и опасных действий</w:t>
      </w:r>
      <w:bookmarkEnd w:id="82"/>
      <w:bookmarkEnd w:id="83"/>
    </w:p>
    <w:p w14:paraId="325FFD7A" w14:textId="4A1F45FB" w:rsidR="003E2DE9" w:rsidRPr="00C11D05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>
        <w:rPr>
          <w:rFonts w:eastAsia="Times New Roman"/>
        </w:rPr>
        <w:t xml:space="preserve">С целью стимулирования активного участия работников </w:t>
      </w:r>
      <w:r w:rsidR="008B725B">
        <w:rPr>
          <w:rFonts w:eastAsia="Times New Roman"/>
        </w:rPr>
        <w:t xml:space="preserve">Общества </w:t>
      </w:r>
      <w:r>
        <w:rPr>
          <w:rFonts w:eastAsia="Times New Roman"/>
        </w:rPr>
        <w:t>в выявлении ОУ и ОД, к данным работникам могут быть применены меры дополнительного поощрения.</w:t>
      </w:r>
      <w:r w:rsidRPr="00C11D05">
        <w:rPr>
          <w:rFonts w:eastAsia="Times New Roman"/>
        </w:rPr>
        <w:t xml:space="preserve"> </w:t>
      </w:r>
    </w:p>
    <w:p w14:paraId="43B468A2" w14:textId="77777777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bookmarkStart w:id="84" w:name="_Ref449705059"/>
      <w:r>
        <w:rPr>
          <w:rFonts w:eastAsia="Times New Roman"/>
        </w:rPr>
        <w:t>Кандидатов на поощрение рекомендуется отбирать по следующим основным критериям (но не ограничиваясь):</w:t>
      </w:r>
      <w:bookmarkEnd w:id="84"/>
    </w:p>
    <w:p w14:paraId="7B1EF221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количество выявленных ОУ / ОД;</w:t>
      </w:r>
    </w:p>
    <w:p w14:paraId="6D3BCFAD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значимость потенциального происшествия, которое удалось предупредить в связи с выявлением и устранением конкретного ОУ / ОД;</w:t>
      </w:r>
    </w:p>
    <w:p w14:paraId="2A9B0B12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>значимость скрытой проблемы в области ПБОТОС, которую удалось решить по результатам анализа представленной информации;</w:t>
      </w:r>
    </w:p>
    <w:p w14:paraId="190488AF" w14:textId="77777777" w:rsidR="003E2DE9" w:rsidRPr="007864ED" w:rsidRDefault="003E2DE9" w:rsidP="007B6CCB">
      <w:pPr>
        <w:pStyle w:val="aff0"/>
        <w:numPr>
          <w:ilvl w:val="0"/>
          <w:numId w:val="39"/>
        </w:numPr>
        <w:tabs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7864ED">
        <w:rPr>
          <w:rFonts w:ascii="Times New Roman" w:hAnsi="Times New Roman"/>
          <w:iCs/>
          <w:sz w:val="24"/>
          <w:szCs w:val="24"/>
        </w:rPr>
        <w:t xml:space="preserve">существенная инициатива по усилению безопасности труда, предотвращению потенциальных происшествий, в </w:t>
      </w:r>
      <w:proofErr w:type="spellStart"/>
      <w:r w:rsidRPr="007864ED">
        <w:rPr>
          <w:rFonts w:ascii="Times New Roman" w:hAnsi="Times New Roman"/>
          <w:iCs/>
          <w:sz w:val="24"/>
          <w:szCs w:val="24"/>
        </w:rPr>
        <w:t>т.ч</w:t>
      </w:r>
      <w:proofErr w:type="spellEnd"/>
      <w:r w:rsidRPr="007864ED">
        <w:rPr>
          <w:rFonts w:ascii="Times New Roman" w:hAnsi="Times New Roman"/>
          <w:iCs/>
          <w:sz w:val="24"/>
          <w:szCs w:val="24"/>
        </w:rPr>
        <w:t xml:space="preserve">. результативность и эффективность (универсальность, </w:t>
      </w:r>
      <w:proofErr w:type="spellStart"/>
      <w:r w:rsidRPr="007864ED">
        <w:rPr>
          <w:rFonts w:ascii="Times New Roman" w:hAnsi="Times New Roman"/>
          <w:iCs/>
          <w:sz w:val="24"/>
          <w:szCs w:val="24"/>
        </w:rPr>
        <w:t>малозатратность</w:t>
      </w:r>
      <w:proofErr w:type="spellEnd"/>
      <w:r w:rsidRPr="007864ED">
        <w:rPr>
          <w:rFonts w:ascii="Times New Roman" w:hAnsi="Times New Roman"/>
          <w:iCs/>
          <w:sz w:val="24"/>
          <w:szCs w:val="24"/>
        </w:rPr>
        <w:t>, широта области внедрения) мероприятий, которые были предложены для устранения выявленных недостатков.</w:t>
      </w:r>
    </w:p>
    <w:p w14:paraId="35C4B4F9" w14:textId="6DC3D0F9" w:rsidR="003E2DE9" w:rsidRPr="00C11D05" w:rsidRDefault="003E2DE9" w:rsidP="007B6CCB">
      <w:pPr>
        <w:pStyle w:val="111"/>
        <w:numPr>
          <w:ilvl w:val="0"/>
          <w:numId w:val="0"/>
        </w:numPr>
        <w:spacing w:before="240"/>
        <w:ind w:hanging="11"/>
        <w:rPr>
          <w:rFonts w:eastAsia="Times New Roman"/>
          <w:b/>
        </w:rPr>
      </w:pPr>
      <w:r w:rsidRPr="00C11D05">
        <w:rPr>
          <w:rFonts w:eastAsia="Times New Roman"/>
          <w:b/>
        </w:rPr>
        <w:t>Поощрение работников О</w:t>
      </w:r>
      <w:r w:rsidR="00474F22">
        <w:rPr>
          <w:rFonts w:eastAsia="Times New Roman"/>
          <w:b/>
        </w:rPr>
        <w:t>бщества</w:t>
      </w:r>
    </w:p>
    <w:p w14:paraId="271FD69B" w14:textId="4CAF51DF" w:rsidR="003E2DE9" w:rsidRPr="003A787D" w:rsidRDefault="003E2DE9" w:rsidP="007B6CCB">
      <w:pPr>
        <w:pStyle w:val="111"/>
        <w:numPr>
          <w:ilvl w:val="2"/>
          <w:numId w:val="32"/>
        </w:numPr>
        <w:spacing w:before="240"/>
        <w:ind w:left="0" w:hanging="11"/>
        <w:rPr>
          <w:rFonts w:eastAsia="Times New Roman"/>
        </w:rPr>
      </w:pPr>
      <w:r>
        <w:rPr>
          <w:rFonts w:eastAsia="Times New Roman"/>
        </w:rPr>
        <w:t>Список работников</w:t>
      </w:r>
      <w:r w:rsidR="00747B62">
        <w:rPr>
          <w:rFonts w:eastAsia="Times New Roman"/>
        </w:rPr>
        <w:t xml:space="preserve"> </w:t>
      </w:r>
      <w:r w:rsidRPr="003A787D">
        <w:rPr>
          <w:rFonts w:eastAsia="Times New Roman"/>
        </w:rPr>
        <w:t xml:space="preserve">– кандидатов на дополнительное поощрение формируется </w:t>
      </w:r>
      <w:r w:rsidR="00C733CD">
        <w:rPr>
          <w:rFonts w:eastAsia="Times New Roman"/>
        </w:rPr>
        <w:t xml:space="preserve">начальником </w:t>
      </w:r>
      <w:r w:rsidR="004F24F9">
        <w:rPr>
          <w:rFonts w:eastAsia="Times New Roman"/>
        </w:rPr>
        <w:t>У</w:t>
      </w:r>
      <w:r w:rsidRPr="003A787D">
        <w:rPr>
          <w:rFonts w:eastAsia="Times New Roman"/>
        </w:rPr>
        <w:t xml:space="preserve">ПБОТОС по результатам отчетного квартала для последующего согласования с </w:t>
      </w:r>
      <w:r w:rsidR="00A80E91">
        <w:rPr>
          <w:rFonts w:eastAsia="Times New Roman"/>
        </w:rPr>
        <w:t>ЗГД</w:t>
      </w:r>
      <w:r w:rsidR="00747B62">
        <w:rPr>
          <w:rFonts w:eastAsia="Times New Roman"/>
        </w:rPr>
        <w:t xml:space="preserve"> по персоналу и социальным программам </w:t>
      </w:r>
      <w:r w:rsidR="00A80E91">
        <w:rPr>
          <w:rFonts w:eastAsia="Times New Roman"/>
        </w:rPr>
        <w:t xml:space="preserve">Общества </w:t>
      </w:r>
      <w:r w:rsidRPr="003A787D">
        <w:rPr>
          <w:rFonts w:eastAsia="Times New Roman"/>
        </w:rPr>
        <w:t xml:space="preserve">и утверждения </w:t>
      </w:r>
      <w:r w:rsidR="00A80E91">
        <w:rPr>
          <w:rFonts w:eastAsia="Times New Roman"/>
        </w:rPr>
        <w:t>Г</w:t>
      </w:r>
      <w:r w:rsidRPr="003A787D">
        <w:rPr>
          <w:rFonts w:eastAsia="Times New Roman"/>
        </w:rPr>
        <w:t>енеральным директором О</w:t>
      </w:r>
      <w:r w:rsidR="00747B62">
        <w:rPr>
          <w:rFonts w:eastAsia="Times New Roman"/>
        </w:rPr>
        <w:t>бщества</w:t>
      </w:r>
      <w:r w:rsidRPr="003A787D">
        <w:rPr>
          <w:rFonts w:eastAsia="Times New Roman"/>
        </w:rPr>
        <w:t>.</w:t>
      </w:r>
    </w:p>
    <w:p w14:paraId="34FD6F29" w14:textId="1B850EC2" w:rsidR="003E2DE9" w:rsidRPr="003A787D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 w:rsidRPr="003A787D">
        <w:rPr>
          <w:rFonts w:eastAsia="Times New Roman"/>
        </w:rPr>
        <w:t xml:space="preserve">Источником материального поощрения является фонд генерального директора </w:t>
      </w:r>
      <w:r w:rsidR="00747B62">
        <w:rPr>
          <w:rFonts w:eastAsia="Times New Roman"/>
        </w:rPr>
        <w:t xml:space="preserve">Общества </w:t>
      </w:r>
      <w:r w:rsidRPr="00A84689">
        <w:rPr>
          <w:rFonts w:eastAsia="Times New Roman"/>
        </w:rPr>
        <w:t>(иной фонд единовременного премирования в соответствии с</w:t>
      </w:r>
      <w:r w:rsidR="00AE4251" w:rsidRPr="00A84689">
        <w:rPr>
          <w:rFonts w:eastAsia="Times New Roman"/>
        </w:rPr>
        <w:t>о</w:t>
      </w:r>
      <w:r w:rsidR="00474F22" w:rsidRPr="00A84689">
        <w:rPr>
          <w:rFonts w:eastAsia="Times New Roman"/>
        </w:rPr>
        <w:t xml:space="preserve"> </w:t>
      </w:r>
      <w:hyperlink w:anchor="Стандарт_ВСНК_0012" w:history="1">
        <w:r w:rsidR="00474F22" w:rsidRPr="00A84689">
          <w:rPr>
            <w:rStyle w:val="aa"/>
          </w:rPr>
          <w:t xml:space="preserve">Стандартом </w:t>
        </w:r>
        <w:r w:rsidR="00AE4251" w:rsidRPr="00A84689">
          <w:rPr>
            <w:rStyle w:val="aa"/>
          </w:rPr>
          <w:t>АО</w:t>
        </w:r>
        <w:r w:rsidR="00474F22" w:rsidRPr="00A84689">
          <w:rPr>
            <w:rStyle w:val="aa"/>
          </w:rPr>
          <w:t xml:space="preserve"> «</w:t>
        </w:r>
        <w:r w:rsidR="00AE4251" w:rsidRPr="00A84689">
          <w:rPr>
            <w:rStyle w:val="aa"/>
          </w:rPr>
          <w:t>В</w:t>
        </w:r>
        <w:r w:rsidR="00474F22" w:rsidRPr="00A84689">
          <w:rPr>
            <w:rStyle w:val="aa"/>
          </w:rPr>
          <w:t>остсибнефтегаз» «</w:t>
        </w:r>
        <w:r w:rsidR="00AE4251" w:rsidRPr="00A84689">
          <w:rPr>
            <w:rStyle w:val="aa"/>
          </w:rPr>
          <w:t>О</w:t>
        </w:r>
        <w:r w:rsidR="00474F22" w:rsidRPr="00A84689">
          <w:rPr>
            <w:rStyle w:val="aa"/>
          </w:rPr>
          <w:t xml:space="preserve"> премировании работников </w:t>
        </w:r>
        <w:r w:rsidR="00AE4251" w:rsidRPr="00A84689">
          <w:rPr>
            <w:rStyle w:val="aa"/>
          </w:rPr>
          <w:t>АО</w:t>
        </w:r>
        <w:r w:rsidR="00474F22" w:rsidRPr="00A84689">
          <w:rPr>
            <w:rStyle w:val="aa"/>
          </w:rPr>
          <w:t xml:space="preserve"> «</w:t>
        </w:r>
        <w:r w:rsidR="00AE4251" w:rsidRPr="00A84689">
          <w:rPr>
            <w:rStyle w:val="aa"/>
          </w:rPr>
          <w:t>В</w:t>
        </w:r>
        <w:r w:rsidR="00474F22" w:rsidRPr="00A84689">
          <w:rPr>
            <w:rStyle w:val="aa"/>
          </w:rPr>
          <w:t>остсибнефтегаз»</w:t>
        </w:r>
        <w:r w:rsidR="00474F22" w:rsidRPr="00A84689">
          <w:rPr>
            <w:rStyle w:val="aa"/>
            <w:caps/>
          </w:rPr>
          <w:t xml:space="preserve"> </w:t>
        </w:r>
        <w:r w:rsidR="00A84689">
          <w:rPr>
            <w:rStyle w:val="aa"/>
          </w:rPr>
          <w:t>№</w:t>
        </w:r>
        <w:r w:rsidR="00AE4251" w:rsidRPr="00A84689">
          <w:rPr>
            <w:rStyle w:val="aa"/>
          </w:rPr>
          <w:t>П</w:t>
        </w:r>
        <w:r w:rsidR="00474F22" w:rsidRPr="00A84689">
          <w:rPr>
            <w:rStyle w:val="aa"/>
          </w:rPr>
          <w:t xml:space="preserve">2-03 </w:t>
        </w:r>
        <w:r w:rsidR="00AE4251" w:rsidRPr="00A84689">
          <w:rPr>
            <w:rStyle w:val="aa"/>
          </w:rPr>
          <w:t>С</w:t>
        </w:r>
        <w:r w:rsidR="00474F22" w:rsidRPr="00A84689">
          <w:rPr>
            <w:rStyle w:val="aa"/>
          </w:rPr>
          <w:t xml:space="preserve">-0012 </w:t>
        </w:r>
        <w:r w:rsidR="00AE4251" w:rsidRPr="00A84689">
          <w:rPr>
            <w:rStyle w:val="aa"/>
          </w:rPr>
          <w:t>ЮЛ</w:t>
        </w:r>
        <w:r w:rsidR="00474F22" w:rsidRPr="00A84689">
          <w:rPr>
            <w:rStyle w:val="aa"/>
          </w:rPr>
          <w:t>-107</w:t>
        </w:r>
      </w:hyperlink>
      <w:r w:rsidRPr="00A84689">
        <w:rPr>
          <w:rFonts w:eastAsia="Times New Roman"/>
        </w:rPr>
        <w:t>).</w:t>
      </w:r>
    </w:p>
    <w:p w14:paraId="4628F3B5" w14:textId="0993884D" w:rsidR="003E2DE9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 w:rsidRPr="003A787D">
        <w:rPr>
          <w:rFonts w:eastAsia="Times New Roman"/>
        </w:rPr>
        <w:t xml:space="preserve">Максимальный размер единовременного материального поощрения работника (по итогам отчетного квартала) может составлять не более 5 (пяти) минимальных </w:t>
      </w:r>
      <w:proofErr w:type="gramStart"/>
      <w:r w:rsidRPr="003A787D">
        <w:rPr>
          <w:rFonts w:eastAsia="Times New Roman"/>
        </w:rPr>
        <w:t>размеров оплаты труда</w:t>
      </w:r>
      <w:proofErr w:type="gramEnd"/>
      <w:r w:rsidRPr="003A787D">
        <w:rPr>
          <w:rFonts w:eastAsia="Times New Roman"/>
        </w:rPr>
        <w:t xml:space="preserve"> на территории РФ (с учетом районного коэффициента и процентной надбавки). Конкретный размер единовременного</w:t>
      </w:r>
      <w:r w:rsidR="0091472D">
        <w:rPr>
          <w:rFonts w:eastAsia="Times New Roman"/>
        </w:rPr>
        <w:t xml:space="preserve"> поощрения определяется Г</w:t>
      </w:r>
      <w:r>
        <w:rPr>
          <w:rFonts w:eastAsia="Times New Roman"/>
        </w:rPr>
        <w:t>енеральным директором О</w:t>
      </w:r>
      <w:r w:rsidR="00747B62">
        <w:rPr>
          <w:rFonts w:eastAsia="Times New Roman"/>
        </w:rPr>
        <w:t>бщества</w:t>
      </w:r>
      <w:r>
        <w:rPr>
          <w:rFonts w:eastAsia="Times New Roman"/>
        </w:rPr>
        <w:t xml:space="preserve"> с учетом анализа по критериям п.</w:t>
      </w:r>
      <w:r w:rsidR="00747B62">
        <w:rPr>
          <w:rFonts w:eastAsia="Times New Roman"/>
        </w:rPr>
        <w:t>5.4.2</w:t>
      </w:r>
      <w:r>
        <w:rPr>
          <w:rFonts w:eastAsia="Times New Roman"/>
        </w:rPr>
        <w:t>.</w:t>
      </w:r>
    </w:p>
    <w:p w14:paraId="052FE446" w14:textId="7CE4AF00" w:rsidR="003E2DE9" w:rsidRPr="00C11D05" w:rsidRDefault="003E2DE9" w:rsidP="007B6CCB">
      <w:pPr>
        <w:pStyle w:val="111"/>
        <w:numPr>
          <w:ilvl w:val="0"/>
          <w:numId w:val="0"/>
        </w:numPr>
        <w:spacing w:before="240"/>
        <w:rPr>
          <w:rFonts w:eastAsia="Times New Roman"/>
          <w:b/>
        </w:rPr>
      </w:pPr>
      <w:r>
        <w:rPr>
          <w:rFonts w:eastAsia="Times New Roman"/>
          <w:b/>
        </w:rPr>
        <w:t xml:space="preserve">Поощрение </w:t>
      </w:r>
      <w:r w:rsidRPr="00C11D05">
        <w:rPr>
          <w:rFonts w:eastAsia="Times New Roman"/>
          <w:b/>
        </w:rPr>
        <w:t xml:space="preserve">работников </w:t>
      </w:r>
      <w:r w:rsidR="00A80E91">
        <w:rPr>
          <w:rFonts w:eastAsia="Times New Roman"/>
          <w:b/>
        </w:rPr>
        <w:t>П</w:t>
      </w:r>
      <w:r w:rsidRPr="00C11D05">
        <w:rPr>
          <w:rFonts w:eastAsia="Times New Roman"/>
          <w:b/>
        </w:rPr>
        <w:t>одрядных (субподрядных) организаций</w:t>
      </w:r>
    </w:p>
    <w:p w14:paraId="7033ACB9" w14:textId="56EA35A5" w:rsidR="003E2DE9" w:rsidRPr="00631DE5" w:rsidRDefault="003E2DE9" w:rsidP="007B6CCB">
      <w:pPr>
        <w:pStyle w:val="111"/>
        <w:numPr>
          <w:ilvl w:val="2"/>
          <w:numId w:val="32"/>
        </w:numPr>
        <w:spacing w:before="240"/>
        <w:ind w:left="0" w:firstLine="0"/>
        <w:rPr>
          <w:rFonts w:eastAsia="Times New Roman"/>
        </w:rPr>
      </w:pPr>
      <w:r>
        <w:rPr>
          <w:rFonts w:eastAsia="Times New Roman"/>
        </w:rPr>
        <w:t xml:space="preserve">По </w:t>
      </w:r>
      <w:r w:rsidRPr="00631DE5">
        <w:rPr>
          <w:rFonts w:eastAsia="Times New Roman"/>
        </w:rPr>
        <w:t xml:space="preserve">итогам каждого отчетного года по решению </w:t>
      </w:r>
      <w:r w:rsidR="00474F22">
        <w:rPr>
          <w:rFonts w:eastAsia="Times New Roman"/>
        </w:rPr>
        <w:t xml:space="preserve">генерального директора </w:t>
      </w:r>
      <w:r w:rsidRPr="00631DE5">
        <w:rPr>
          <w:rFonts w:eastAsia="Times New Roman"/>
        </w:rPr>
        <w:t>О</w:t>
      </w:r>
      <w:r w:rsidR="00747B62">
        <w:rPr>
          <w:rFonts w:eastAsia="Times New Roman"/>
        </w:rPr>
        <w:t>бщества</w:t>
      </w:r>
      <w:r w:rsidRPr="00631DE5">
        <w:rPr>
          <w:rFonts w:eastAsia="Times New Roman"/>
        </w:rPr>
        <w:t xml:space="preserve"> (по представлению </w:t>
      </w:r>
      <w:r w:rsidR="00474F22">
        <w:rPr>
          <w:rFonts w:eastAsia="Times New Roman"/>
        </w:rPr>
        <w:t xml:space="preserve">начальника </w:t>
      </w:r>
      <w:r w:rsidR="00747B62">
        <w:rPr>
          <w:rFonts w:eastAsia="Times New Roman"/>
        </w:rPr>
        <w:t>У</w:t>
      </w:r>
      <w:r w:rsidRPr="00631DE5">
        <w:rPr>
          <w:rFonts w:eastAsia="Times New Roman"/>
        </w:rPr>
        <w:t xml:space="preserve">ПБОТОС) предусматривается поощрение работников </w:t>
      </w:r>
      <w:r w:rsidR="00A80E91">
        <w:rPr>
          <w:rFonts w:eastAsia="Times New Roman"/>
        </w:rPr>
        <w:t>П</w:t>
      </w:r>
      <w:r w:rsidRPr="00631DE5">
        <w:rPr>
          <w:rFonts w:eastAsia="Times New Roman"/>
        </w:rPr>
        <w:t>одрядных (субподрядных) организаций, внесших наибольший вклад в результаты работы по выявлению ОУ и ОД. В знак признания заслуг указанные работники могут быть представлены О</w:t>
      </w:r>
      <w:r w:rsidR="00747B62">
        <w:rPr>
          <w:rFonts w:eastAsia="Times New Roman"/>
        </w:rPr>
        <w:t>бществом</w:t>
      </w:r>
      <w:r w:rsidRPr="00631DE5">
        <w:rPr>
          <w:rFonts w:eastAsia="Times New Roman"/>
        </w:rPr>
        <w:t xml:space="preserve"> к наградам без денежных выплат</w:t>
      </w:r>
      <w:r>
        <w:rPr>
          <w:rFonts w:eastAsia="Times New Roman"/>
        </w:rPr>
        <w:t xml:space="preserve"> с </w:t>
      </w:r>
      <w:r w:rsidRPr="00631DE5">
        <w:rPr>
          <w:rFonts w:eastAsia="Times New Roman"/>
        </w:rPr>
        <w:t>возможность</w:t>
      </w:r>
      <w:r>
        <w:rPr>
          <w:rFonts w:eastAsia="Times New Roman"/>
        </w:rPr>
        <w:t>ю</w:t>
      </w:r>
      <w:r w:rsidRPr="00631DE5">
        <w:rPr>
          <w:rFonts w:eastAsia="Times New Roman"/>
        </w:rPr>
        <w:t xml:space="preserve"> награждения кубком, вымпелом, благодарственным письмом О</w:t>
      </w:r>
      <w:r w:rsidR="003B3685">
        <w:rPr>
          <w:rFonts w:eastAsia="Times New Roman"/>
        </w:rPr>
        <w:t>бщества</w:t>
      </w:r>
      <w:r w:rsidRPr="00631DE5">
        <w:rPr>
          <w:rFonts w:eastAsia="Times New Roman"/>
        </w:rPr>
        <w:t xml:space="preserve"> за вклад в развитие культуры безопасности труда.</w:t>
      </w:r>
    </w:p>
    <w:p w14:paraId="09762A53" w14:textId="77777777" w:rsidR="003E2DE9" w:rsidRPr="00232A9F" w:rsidRDefault="003E2DE9" w:rsidP="003E2DE9">
      <w:pPr>
        <w:pStyle w:val="111"/>
        <w:numPr>
          <w:ilvl w:val="0"/>
          <w:numId w:val="0"/>
        </w:numPr>
        <w:ind w:left="709"/>
      </w:pPr>
    </w:p>
    <w:p w14:paraId="15426209" w14:textId="77777777" w:rsidR="003E2DE9" w:rsidRPr="000E32BE" w:rsidRDefault="003E2DE9" w:rsidP="003E2DE9">
      <w:pPr>
        <w:pStyle w:val="11"/>
        <w:keepNext w:val="0"/>
        <w:tabs>
          <w:tab w:val="left" w:pos="360"/>
        </w:tabs>
        <w:rPr>
          <w:caps/>
          <w:kern w:val="0"/>
          <w:szCs w:val="10"/>
        </w:rPr>
        <w:sectPr w:rsidR="003E2DE9" w:rsidRPr="000E32BE" w:rsidSect="00B759D3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2268" w:left="1247" w:header="737" w:footer="872" w:gutter="0"/>
          <w:cols w:space="708"/>
          <w:docGrid w:linePitch="360"/>
        </w:sectPr>
      </w:pPr>
    </w:p>
    <w:p w14:paraId="360050DD" w14:textId="77777777" w:rsidR="00642C4B" w:rsidRPr="00B56515" w:rsidRDefault="00595640" w:rsidP="00496DBE">
      <w:pPr>
        <w:pStyle w:val="11"/>
        <w:keepNext w:val="0"/>
        <w:tabs>
          <w:tab w:val="left" w:pos="0"/>
        </w:tabs>
        <w:spacing w:before="0" w:after="0"/>
        <w:jc w:val="both"/>
        <w:rPr>
          <w:caps/>
          <w:kern w:val="0"/>
        </w:rPr>
      </w:pPr>
      <w:bookmarkStart w:id="85" w:name="_Toc464663758"/>
      <w:r>
        <w:rPr>
          <w:caps/>
          <w:kern w:val="0"/>
        </w:rPr>
        <w:t>9</w:t>
      </w:r>
      <w:r w:rsidR="00386879" w:rsidRPr="00B56515">
        <w:rPr>
          <w:caps/>
          <w:kern w:val="0"/>
        </w:rPr>
        <w:t>.</w:t>
      </w:r>
      <w:r w:rsidR="00642C4B" w:rsidRPr="00B56515">
        <w:rPr>
          <w:caps/>
          <w:kern w:val="0"/>
        </w:rPr>
        <w:tab/>
      </w:r>
      <w:r w:rsidR="00C553F7">
        <w:rPr>
          <w:caps/>
          <w:kern w:val="0"/>
        </w:rPr>
        <w:t>С</w:t>
      </w:r>
      <w:r w:rsidR="00642C4B" w:rsidRPr="00B56515">
        <w:rPr>
          <w:caps/>
          <w:kern w:val="0"/>
        </w:rPr>
        <w:t>сылки</w:t>
      </w:r>
      <w:bookmarkEnd w:id="48"/>
      <w:bookmarkEnd w:id="49"/>
      <w:bookmarkEnd w:id="50"/>
      <w:bookmarkEnd w:id="51"/>
      <w:bookmarkEnd w:id="85"/>
    </w:p>
    <w:p w14:paraId="0F4C497E" w14:textId="0FE9A7B8" w:rsidR="007864ED" w:rsidRPr="005465E7" w:rsidRDefault="007864ED" w:rsidP="007B6CCB">
      <w:pPr>
        <w:pStyle w:val="aff0"/>
        <w:numPr>
          <w:ilvl w:val="0"/>
          <w:numId w:val="23"/>
        </w:numPr>
        <w:spacing w:before="240"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86" w:name="Политика_Промбез"/>
      <w:r w:rsidRPr="007864ED">
        <w:rPr>
          <w:rFonts w:ascii="Times New Roman" w:hAnsi="Times New Roman"/>
          <w:sz w:val="24"/>
          <w:szCs w:val="24"/>
        </w:rPr>
        <w:t>Политика Компании в области промышленной безопасности и охраны труда № П3-05.01 П-01, введенная в действие приказом</w:t>
      </w:r>
      <w:r w:rsidR="005465E7">
        <w:rPr>
          <w:rFonts w:ascii="Times New Roman" w:hAnsi="Times New Roman"/>
          <w:sz w:val="24"/>
          <w:szCs w:val="24"/>
        </w:rPr>
        <w:t xml:space="preserve"> ПАО «Востсибнефтегаз» </w:t>
      </w:r>
      <w:r w:rsidR="005465E7" w:rsidRPr="005465E7">
        <w:rPr>
          <w:rFonts w:ascii="Times New Roman" w:hAnsi="Times New Roman"/>
          <w:color w:val="000000" w:themeColor="text1"/>
          <w:sz w:val="24"/>
          <w:szCs w:val="24"/>
        </w:rPr>
        <w:t>от 01.02.2016 №76</w:t>
      </w:r>
      <w:r w:rsidR="005465E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2BF4292" w14:textId="51E46B31" w:rsidR="007864ED" w:rsidRPr="005465E7" w:rsidRDefault="007864ED" w:rsidP="007B6CCB">
      <w:pPr>
        <w:pStyle w:val="aff0"/>
        <w:numPr>
          <w:ilvl w:val="0"/>
          <w:numId w:val="23"/>
        </w:numPr>
        <w:spacing w:before="24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87" w:name="Политика_ООС"/>
      <w:bookmarkEnd w:id="86"/>
      <w:r w:rsidRPr="005465E7">
        <w:rPr>
          <w:rFonts w:ascii="Times New Roman" w:hAnsi="Times New Roman"/>
          <w:sz w:val="24"/>
          <w:szCs w:val="24"/>
        </w:rPr>
        <w:t>Политика Компании в области охраны окружающей среды №П3-05.02 П-01 введенная в действие приказом</w:t>
      </w:r>
      <w:r w:rsidR="005465E7" w:rsidRPr="005465E7">
        <w:rPr>
          <w:rFonts w:ascii="Times New Roman" w:hAnsi="Times New Roman"/>
          <w:sz w:val="24"/>
          <w:szCs w:val="24"/>
        </w:rPr>
        <w:t xml:space="preserve"> ПАО «Востсибнефтегаз» </w:t>
      </w:r>
      <w:r w:rsidR="005465E7" w:rsidRPr="005465E7">
        <w:rPr>
          <w:rFonts w:ascii="Times New Roman" w:hAnsi="Times New Roman"/>
          <w:color w:val="000000" w:themeColor="text1"/>
          <w:sz w:val="24"/>
          <w:szCs w:val="24"/>
        </w:rPr>
        <w:t>от 01.02.2016 №76.</w:t>
      </w:r>
    </w:p>
    <w:p w14:paraId="61BB1673" w14:textId="4C5B855C" w:rsidR="007437DB" w:rsidRDefault="006833EA" w:rsidP="00577512">
      <w:pPr>
        <w:numPr>
          <w:ilvl w:val="0"/>
          <w:numId w:val="23"/>
        </w:numPr>
        <w:spacing w:before="240"/>
        <w:ind w:left="0" w:firstLine="0"/>
        <w:jc w:val="both"/>
      </w:pPr>
      <w:bookmarkStart w:id="88" w:name="Стандарт_0082"/>
      <w:bookmarkEnd w:id="87"/>
      <w:r w:rsidRPr="007437DB">
        <w:rPr>
          <w:color w:val="000000"/>
        </w:rPr>
        <w:t xml:space="preserve">Стандарт </w:t>
      </w:r>
      <w:r w:rsidR="000B2598">
        <w:rPr>
          <w:color w:val="000000"/>
        </w:rPr>
        <w:t>АО «Востсибнефтегаз»</w:t>
      </w:r>
      <w:r w:rsidR="00AE4251">
        <w:rPr>
          <w:color w:val="000000"/>
        </w:rPr>
        <w:t xml:space="preserve"> </w:t>
      </w:r>
      <w:r w:rsidRPr="007437DB">
        <w:rPr>
          <w:color w:val="000000"/>
        </w:rPr>
        <w:t>«</w:t>
      </w:r>
      <w:r w:rsidRPr="00F51577">
        <w:t xml:space="preserve">Управление рисками в области промышленной безопасности, охраны труда и окружающей среды» №П3-05 С-0082 </w:t>
      </w:r>
      <w:r w:rsidR="000B2598">
        <w:t xml:space="preserve">ЮЛ-107 </w:t>
      </w:r>
      <w:r w:rsidRPr="00F51577">
        <w:t xml:space="preserve">версия </w:t>
      </w:r>
      <w:r w:rsidR="000B2598">
        <w:t>1</w:t>
      </w:r>
      <w:r w:rsidRPr="00F51577">
        <w:t>.00</w:t>
      </w:r>
      <w:r>
        <w:t>,</w:t>
      </w:r>
      <w:r w:rsidRPr="00F51577">
        <w:t xml:space="preserve"> </w:t>
      </w:r>
      <w:r w:rsidR="000B2598">
        <w:t xml:space="preserve">утвержденный и </w:t>
      </w:r>
      <w:r w:rsidRPr="00F51577">
        <w:t>введён</w:t>
      </w:r>
      <w:r>
        <w:t>ный</w:t>
      </w:r>
      <w:r w:rsidRPr="00F51577">
        <w:t xml:space="preserve"> в действие приказом ОАО «Востсибнефтегаз» </w:t>
      </w:r>
      <w:r w:rsidRPr="00F8007A">
        <w:rPr>
          <w:color w:val="000000" w:themeColor="text1"/>
          <w:szCs w:val="24"/>
        </w:rPr>
        <w:t xml:space="preserve">от </w:t>
      </w:r>
      <w:r w:rsidR="000B2598" w:rsidRPr="00F8007A">
        <w:rPr>
          <w:color w:val="000000" w:themeColor="text1"/>
          <w:szCs w:val="24"/>
        </w:rPr>
        <w:t>16.07.2012 №274</w:t>
      </w:r>
      <w:r w:rsidRPr="00F8007A">
        <w:rPr>
          <w:color w:val="000000" w:themeColor="text1"/>
          <w:szCs w:val="24"/>
        </w:rPr>
        <w:t>.</w:t>
      </w:r>
    </w:p>
    <w:p w14:paraId="7C53996A" w14:textId="5554B51D" w:rsidR="000B2598" w:rsidRPr="00A22347" w:rsidRDefault="000B2598" w:rsidP="000B2598">
      <w:pPr>
        <w:numPr>
          <w:ilvl w:val="0"/>
          <w:numId w:val="23"/>
        </w:numPr>
        <w:spacing w:before="240"/>
        <w:ind w:left="0" w:firstLine="0"/>
        <w:jc w:val="both"/>
      </w:pPr>
      <w:bookmarkStart w:id="89" w:name="Положение_Р_0389"/>
      <w:bookmarkEnd w:id="88"/>
      <w:r w:rsidRPr="00072639">
        <w:t>Положение Компании «</w:t>
      </w:r>
      <w:r w:rsidRPr="007B6CCB">
        <w:rPr>
          <w:color w:val="000000"/>
          <w:szCs w:val="24"/>
        </w:rPr>
        <w:t>Корректирующие и предупреждающие действия в области промышленной безопасности, охраны труда и окружающей среды</w:t>
      </w:r>
      <w:r w:rsidRPr="000B2598">
        <w:rPr>
          <w:szCs w:val="24"/>
        </w:rPr>
        <w:t>»</w:t>
      </w:r>
      <w:r w:rsidRPr="00072639">
        <w:t xml:space="preserve"> №П3-05 Р-0389 версия 2.00, введенное в действие приказом ОАО «Востсибнефтегаз» от 19.01.2015 №20.</w:t>
      </w:r>
    </w:p>
    <w:p w14:paraId="4A47B6ED" w14:textId="252EEFA8" w:rsidR="007437DB" w:rsidRPr="00AE4251" w:rsidRDefault="009C7A0B" w:rsidP="00577512">
      <w:pPr>
        <w:numPr>
          <w:ilvl w:val="0"/>
          <w:numId w:val="23"/>
        </w:numPr>
        <w:spacing w:before="240"/>
        <w:ind w:left="0" w:firstLine="0"/>
        <w:jc w:val="both"/>
      </w:pPr>
      <w:bookmarkStart w:id="90" w:name="р_0778"/>
      <w:bookmarkStart w:id="91" w:name="Стандарт_ВСНК_0033"/>
      <w:bookmarkEnd w:id="89"/>
      <w:r>
        <w:t xml:space="preserve">Стандарт АО «Востсибнефтегаз» «Порядок расследования происшествий» </w:t>
      </w:r>
      <w:r w:rsidRPr="00984965">
        <w:t>№П3-05 Р-0778 ЮЛ-107</w:t>
      </w:r>
      <w:r>
        <w:t xml:space="preserve"> версия 1.00, утвержденный и введенный в действие приказом АО «Востсибнефтегаз» от 09.11.2016 г. №1086</w:t>
      </w:r>
      <w:bookmarkEnd w:id="90"/>
      <w:r w:rsidR="0093109A">
        <w:rPr>
          <w:szCs w:val="24"/>
        </w:rPr>
        <w:t>.</w:t>
      </w:r>
    </w:p>
    <w:p w14:paraId="3461EB14" w14:textId="1A5232F0" w:rsidR="00F8007A" w:rsidRPr="0007312C" w:rsidRDefault="00AE4251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2" w:name="Стандарт_ВСНК_0012"/>
      <w:r>
        <w:t>С</w:t>
      </w:r>
      <w:r w:rsidRPr="00474F22">
        <w:t xml:space="preserve">тандарт </w:t>
      </w:r>
      <w:r>
        <w:t>АО</w:t>
      </w:r>
      <w:r w:rsidRPr="00474F22">
        <w:t xml:space="preserve"> «</w:t>
      </w:r>
      <w:r>
        <w:t>В</w:t>
      </w:r>
      <w:r w:rsidRPr="00474F22">
        <w:t>остсибнефтегаз» «</w:t>
      </w:r>
      <w:r>
        <w:t>О</w:t>
      </w:r>
      <w:r w:rsidRPr="00474F22">
        <w:t xml:space="preserve"> премировании работников </w:t>
      </w:r>
      <w:r>
        <w:t>ПАО</w:t>
      </w:r>
      <w:r w:rsidRPr="00474F22">
        <w:t xml:space="preserve"> «</w:t>
      </w:r>
      <w:r>
        <w:t>В</w:t>
      </w:r>
      <w:r w:rsidRPr="00474F22">
        <w:t>остсибнефтегаз»</w:t>
      </w:r>
      <w:r w:rsidRPr="00474F22">
        <w:rPr>
          <w:caps/>
          <w:szCs w:val="24"/>
        </w:rPr>
        <w:t xml:space="preserve"> </w:t>
      </w:r>
      <w:r w:rsidR="0007312C">
        <w:rPr>
          <w:szCs w:val="24"/>
        </w:rPr>
        <w:t>№</w:t>
      </w:r>
      <w:r>
        <w:t>П</w:t>
      </w:r>
      <w:r w:rsidRPr="00474F22">
        <w:t xml:space="preserve">2-03 </w:t>
      </w:r>
      <w:r>
        <w:t>С</w:t>
      </w:r>
      <w:r w:rsidRPr="00474F22">
        <w:t xml:space="preserve">-0012 </w:t>
      </w:r>
      <w:r>
        <w:t>ЮЛ</w:t>
      </w:r>
      <w:r w:rsidRPr="00474F22">
        <w:t>-107</w:t>
      </w:r>
      <w:r w:rsidR="0007312C">
        <w:t xml:space="preserve"> версия</w:t>
      </w:r>
      <w:r w:rsidR="00471B21">
        <w:t xml:space="preserve"> 3.00</w:t>
      </w:r>
      <w:r w:rsidR="0007312C">
        <w:t>,</w:t>
      </w:r>
      <w:r w:rsidR="00F8007A">
        <w:t xml:space="preserve"> утвержденный и </w:t>
      </w:r>
      <w:r w:rsidR="00F8007A" w:rsidRPr="00F51577">
        <w:t>введён</w:t>
      </w:r>
      <w:r w:rsidR="00F8007A">
        <w:t>ный</w:t>
      </w:r>
      <w:r w:rsidR="00F8007A" w:rsidRPr="00F51577">
        <w:t xml:space="preserve"> в действие приказом ОАО «Востсибнефтегаз» </w:t>
      </w:r>
      <w:r w:rsidR="00F8007A" w:rsidRPr="00F8007A">
        <w:rPr>
          <w:color w:val="000000" w:themeColor="text1"/>
          <w:szCs w:val="24"/>
        </w:rPr>
        <w:t xml:space="preserve">от </w:t>
      </w:r>
      <w:r w:rsidR="00F8007A">
        <w:rPr>
          <w:color w:val="000000" w:themeColor="text1"/>
          <w:szCs w:val="24"/>
        </w:rPr>
        <w:t>12.10.</w:t>
      </w:r>
      <w:r w:rsidR="00F8007A" w:rsidRPr="00F8007A">
        <w:rPr>
          <w:color w:val="000000" w:themeColor="text1"/>
          <w:szCs w:val="24"/>
        </w:rPr>
        <w:t>2012</w:t>
      </w:r>
      <w:r w:rsidR="00F8007A">
        <w:rPr>
          <w:color w:val="000000" w:themeColor="text1"/>
          <w:szCs w:val="24"/>
        </w:rPr>
        <w:t xml:space="preserve"> </w:t>
      </w:r>
      <w:r w:rsidR="00F8007A" w:rsidRPr="00F8007A">
        <w:rPr>
          <w:color w:val="000000" w:themeColor="text1"/>
          <w:szCs w:val="24"/>
        </w:rPr>
        <w:t>№</w:t>
      </w:r>
      <w:r w:rsidR="00F8007A">
        <w:rPr>
          <w:color w:val="000000" w:themeColor="text1"/>
          <w:szCs w:val="24"/>
        </w:rPr>
        <w:t>420</w:t>
      </w:r>
      <w:r w:rsidR="00F8007A" w:rsidRPr="00F8007A">
        <w:rPr>
          <w:color w:val="000000" w:themeColor="text1"/>
          <w:szCs w:val="24"/>
        </w:rPr>
        <w:t>.</w:t>
      </w:r>
    </w:p>
    <w:p w14:paraId="402F6221" w14:textId="1B7947FA" w:rsidR="0007312C" w:rsidRDefault="009C7A0B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3" w:name="Критерии_ЧС"/>
      <w:bookmarkEnd w:id="92"/>
      <w:r>
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 версия 3.00, утвержденный и введенный в действие приказом от 04.12.2017 г. №1298.</w:t>
      </w:r>
    </w:p>
    <w:p w14:paraId="0A97336A" w14:textId="5B0E61FF" w:rsidR="00F8007A" w:rsidRDefault="00AE4251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4" w:name="Инструкция_0018"/>
      <w:bookmarkEnd w:id="93"/>
      <w:r w:rsidRPr="001128F5">
        <w:t>Инструкци</w:t>
      </w:r>
      <w:r w:rsidR="00F8007A">
        <w:t>я</w:t>
      </w:r>
      <w:r w:rsidR="009C7A0B">
        <w:t xml:space="preserve"> </w:t>
      </w:r>
      <w:r w:rsidRPr="001128F5">
        <w:t>АО «Востсибнефтегаз» «Анализ безопасности выполнения работ»</w:t>
      </w:r>
      <w:r>
        <w:t xml:space="preserve"> </w:t>
      </w:r>
      <w:r w:rsidRPr="007B6CCB">
        <w:rPr>
          <w:spacing w:val="-4"/>
          <w:szCs w:val="24"/>
        </w:rPr>
        <w:t>№П3-05 И-0018 ЮЛ-107</w:t>
      </w:r>
      <w:r w:rsidR="0007312C">
        <w:rPr>
          <w:spacing w:val="-4"/>
          <w:szCs w:val="24"/>
        </w:rPr>
        <w:t xml:space="preserve"> версия </w:t>
      </w:r>
      <w:r w:rsidR="00471B21">
        <w:rPr>
          <w:spacing w:val="-4"/>
          <w:szCs w:val="24"/>
        </w:rPr>
        <w:t>1.00</w:t>
      </w:r>
      <w:r w:rsidR="00F8007A">
        <w:rPr>
          <w:spacing w:val="-4"/>
          <w:szCs w:val="24"/>
        </w:rPr>
        <w:t xml:space="preserve">, </w:t>
      </w:r>
      <w:r w:rsidR="00F8007A">
        <w:t xml:space="preserve">утвержденная и </w:t>
      </w:r>
      <w:r w:rsidR="00F8007A" w:rsidRPr="00F51577">
        <w:t>введён</w:t>
      </w:r>
      <w:r w:rsidR="00F8007A">
        <w:t>ный</w:t>
      </w:r>
      <w:r w:rsidR="00F8007A" w:rsidRPr="00F51577">
        <w:t xml:space="preserve"> в действие приказом ОАО «Востсибнефтегаз» </w:t>
      </w:r>
      <w:r w:rsidR="00F8007A" w:rsidRPr="00F8007A">
        <w:rPr>
          <w:color w:val="000000" w:themeColor="text1"/>
          <w:szCs w:val="24"/>
        </w:rPr>
        <w:t>от</w:t>
      </w:r>
      <w:r w:rsidR="00F8007A">
        <w:rPr>
          <w:color w:val="000000" w:themeColor="text1"/>
          <w:szCs w:val="24"/>
        </w:rPr>
        <w:t xml:space="preserve"> 09.02.2016 №105</w:t>
      </w:r>
      <w:r w:rsidR="00F8007A" w:rsidRPr="00F8007A">
        <w:rPr>
          <w:color w:val="000000" w:themeColor="text1"/>
          <w:szCs w:val="24"/>
        </w:rPr>
        <w:t>.</w:t>
      </w:r>
    </w:p>
    <w:p w14:paraId="6971948E" w14:textId="10BB9BE7" w:rsidR="00F8007A" w:rsidRDefault="00F8007A" w:rsidP="00F8007A">
      <w:pPr>
        <w:numPr>
          <w:ilvl w:val="0"/>
          <w:numId w:val="23"/>
        </w:numPr>
        <w:spacing w:before="240"/>
        <w:ind w:left="0" w:firstLine="0"/>
        <w:jc w:val="both"/>
      </w:pPr>
      <w:bookmarkStart w:id="95" w:name="Инструкция_83965"/>
      <w:bookmarkEnd w:id="94"/>
      <w:r w:rsidRPr="00474F22">
        <w:rPr>
          <w:bCs/>
          <w:szCs w:val="24"/>
        </w:rPr>
        <w:t>Инструкци</w:t>
      </w:r>
      <w:r>
        <w:rPr>
          <w:bCs/>
          <w:szCs w:val="24"/>
        </w:rPr>
        <w:t>я</w:t>
      </w:r>
      <w:r w:rsidR="009C7A0B">
        <w:rPr>
          <w:bCs/>
          <w:szCs w:val="24"/>
        </w:rPr>
        <w:t xml:space="preserve"> </w:t>
      </w:r>
      <w:r w:rsidRPr="00474F22">
        <w:rPr>
          <w:bCs/>
          <w:szCs w:val="24"/>
        </w:rPr>
        <w:t>АО «Востсибнефтегаз» «</w:t>
      </w:r>
      <w:r w:rsidRPr="00474F22">
        <w:rPr>
          <w:szCs w:val="24"/>
        </w:rPr>
        <w:t>О проведении «Пятиминуток безопасности</w:t>
      </w:r>
      <w:r w:rsidRPr="00474F22">
        <w:rPr>
          <w:bCs/>
          <w:szCs w:val="24"/>
        </w:rPr>
        <w:t xml:space="preserve">» </w:t>
      </w:r>
      <w:r w:rsidR="0007312C">
        <w:rPr>
          <w:szCs w:val="24"/>
        </w:rPr>
        <w:t>№</w:t>
      </w:r>
      <w:r w:rsidRPr="00474F22">
        <w:rPr>
          <w:szCs w:val="24"/>
        </w:rPr>
        <w:t>П3-05 И-83965 ЮЛ-107</w:t>
      </w:r>
      <w:r w:rsidR="0007312C">
        <w:rPr>
          <w:szCs w:val="24"/>
        </w:rPr>
        <w:t xml:space="preserve"> версия</w:t>
      </w:r>
      <w:r w:rsidR="00471B21">
        <w:rPr>
          <w:szCs w:val="24"/>
        </w:rPr>
        <w:t xml:space="preserve"> 1.00</w:t>
      </w:r>
      <w:r>
        <w:rPr>
          <w:szCs w:val="24"/>
        </w:rPr>
        <w:t xml:space="preserve">, </w:t>
      </w:r>
      <w:r>
        <w:t xml:space="preserve">утвержденная и </w:t>
      </w:r>
      <w:r w:rsidRPr="00F51577">
        <w:t>введён</w:t>
      </w:r>
      <w:r>
        <w:t>н</w:t>
      </w:r>
      <w:r w:rsidR="00471B21">
        <w:t>ая</w:t>
      </w:r>
      <w:r w:rsidRPr="00F51577">
        <w:t xml:space="preserve"> в действие приказом ОАО «Востсибнефтегаз» </w:t>
      </w:r>
      <w:r w:rsidRPr="00F8007A">
        <w:rPr>
          <w:color w:val="000000" w:themeColor="text1"/>
          <w:szCs w:val="24"/>
        </w:rPr>
        <w:t>от</w:t>
      </w:r>
      <w:r>
        <w:rPr>
          <w:color w:val="000000" w:themeColor="text1"/>
          <w:szCs w:val="24"/>
        </w:rPr>
        <w:t xml:space="preserve"> 05.11.2015 №819</w:t>
      </w:r>
      <w:r w:rsidRPr="00F8007A">
        <w:rPr>
          <w:color w:val="000000" w:themeColor="text1"/>
          <w:szCs w:val="24"/>
        </w:rPr>
        <w:t>.</w:t>
      </w:r>
    </w:p>
    <w:p w14:paraId="360050E5" w14:textId="77777777" w:rsidR="00496DBE" w:rsidRDefault="00496DBE" w:rsidP="00496DBE">
      <w:pPr>
        <w:spacing w:before="240"/>
        <w:jc w:val="both"/>
      </w:pPr>
      <w:bookmarkStart w:id="96" w:name="_Toc153013103"/>
      <w:bookmarkStart w:id="97" w:name="_Toc156727028"/>
      <w:bookmarkStart w:id="98" w:name="_Toc164238422"/>
      <w:bookmarkEnd w:id="91"/>
      <w:bookmarkEnd w:id="95"/>
    </w:p>
    <w:p w14:paraId="360050E6" w14:textId="77777777" w:rsidR="00496DBE" w:rsidRDefault="00496DBE" w:rsidP="00496DBE">
      <w:pPr>
        <w:spacing w:before="240"/>
        <w:jc w:val="both"/>
        <w:sectPr w:rsidR="00496DBE" w:rsidSect="000E58AE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51D7624" w14:textId="77777777" w:rsidR="00B759D3" w:rsidRPr="00DE7A53" w:rsidRDefault="00B759D3" w:rsidP="007B6CCB">
      <w:pPr>
        <w:pStyle w:val="11"/>
        <w:spacing w:before="0" w:after="0"/>
      </w:pPr>
      <w:bookmarkStart w:id="99" w:name="_Toc326669187"/>
      <w:bookmarkStart w:id="100" w:name="_Toc437355527"/>
      <w:bookmarkStart w:id="101" w:name="_Toc464663759"/>
      <w:bookmarkEnd w:id="96"/>
      <w:bookmarkEnd w:id="97"/>
      <w:bookmarkEnd w:id="98"/>
      <w:r w:rsidRPr="00DE7A53">
        <w:t>ПРИЛОЖЕНИЯ</w:t>
      </w:r>
      <w:bookmarkEnd w:id="99"/>
      <w:bookmarkEnd w:id="100"/>
      <w:bookmarkEnd w:id="101"/>
    </w:p>
    <w:p w14:paraId="00C4ADEE" w14:textId="77777777" w:rsidR="00B759D3" w:rsidRPr="00A36627" w:rsidRDefault="00B759D3" w:rsidP="00B759D3">
      <w:pPr>
        <w:pStyle w:val="16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Pr="00A36627">
        <w:rPr>
          <w:rFonts w:ascii="Arial" w:hAnsi="Arial" w:cs="Arial"/>
          <w:color w:val="auto"/>
        </w:rPr>
        <w:fldChar w:fldCharType="separate"/>
      </w:r>
      <w:r w:rsidR="00F1154C">
        <w:rPr>
          <w:rFonts w:ascii="Arial" w:hAnsi="Arial" w:cs="Arial"/>
          <w:noProof/>
          <w:color w:val="auto"/>
        </w:rPr>
        <w:t>1</w:t>
      </w:r>
      <w:r w:rsidRPr="00A36627">
        <w:rPr>
          <w:rFonts w:ascii="Arial" w:hAnsi="Arial" w:cs="Arial"/>
          <w:color w:val="auto"/>
        </w:rPr>
        <w:fldChar w:fldCharType="end"/>
      </w:r>
    </w:p>
    <w:p w14:paraId="1451234F" w14:textId="5884510D" w:rsidR="00B759D3" w:rsidRPr="001C38FC" w:rsidRDefault="00B759D3" w:rsidP="007B6CCB">
      <w:pPr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B759D3" w:rsidRPr="001C38FC" w14:paraId="1058CC2E" w14:textId="77777777" w:rsidTr="007B6CCB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C448BF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0278B76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1DF54F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B759D3" w:rsidRPr="001C38FC" w14:paraId="046D0225" w14:textId="77777777" w:rsidTr="007B6CCB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99DAEDE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14A504A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14:paraId="4AF71853" w14:textId="77777777" w:rsidR="00B759D3" w:rsidRPr="001C38FC" w:rsidRDefault="00B759D3" w:rsidP="00B759D3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759D3" w:rsidRPr="001C38FC" w14:paraId="3521CFCE" w14:textId="77777777" w:rsidTr="00B759D3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7FEAF" w14:textId="77777777" w:rsidR="00B759D3" w:rsidRPr="003A4091" w:rsidRDefault="00B759D3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27716" w14:textId="21636B76" w:rsidR="00B759D3" w:rsidRPr="000102D9" w:rsidRDefault="00A240E3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1" w:history="1">
              <w:r w:rsidR="00B759D3" w:rsidRPr="003A1869">
                <w:rPr>
                  <w:rStyle w:val="aa"/>
                  <w:szCs w:val="24"/>
                </w:rPr>
                <w:t>Блок-схема «Последовательность действий работника, выявившего опасное условие или опасное действие»</w:t>
              </w:r>
            </w:hyperlink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8CF55F8" w14:textId="77777777" w:rsidR="00B759D3" w:rsidRPr="003A4091" w:rsidRDefault="00B759D3" w:rsidP="00B759D3">
            <w:pPr>
              <w:snapToGrid w:val="0"/>
              <w:spacing w:before="20" w:after="20"/>
              <w:rPr>
                <w:szCs w:val="24"/>
              </w:rPr>
            </w:pPr>
            <w:r w:rsidRPr="00A80309">
              <w:rPr>
                <w:bCs/>
                <w:szCs w:val="24"/>
              </w:rPr>
              <w:t>Включено в настоящий файл</w:t>
            </w:r>
          </w:p>
        </w:tc>
      </w:tr>
      <w:tr w:rsidR="00B759D3" w:rsidRPr="001C38FC" w14:paraId="545200A2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D2DDAF7" w14:textId="77777777" w:rsidR="00B759D3" w:rsidRDefault="00B759D3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3361A5D" w14:textId="68E157B9" w:rsidR="00B759D3" w:rsidRDefault="00A240E3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2" w:history="1">
              <w:r w:rsidR="00B759D3" w:rsidRPr="003A1869">
                <w:rPr>
                  <w:rStyle w:val="aa"/>
                  <w:szCs w:val="24"/>
                </w:rPr>
                <w:t>Блок-схема «Порядок взаимодействия и основные функции работников и структурных подразделений при выявлении опасных условий или опасных действий»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D9E132A" w14:textId="77777777" w:rsidR="00B759D3" w:rsidRPr="003A4091" w:rsidRDefault="00B759D3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A80309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7F78D62F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B756620" w14:textId="633C28EE" w:rsidR="003B3685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1DBA05C" w14:textId="06C33379" w:rsidR="003B3685" w:rsidRDefault="00A240E3" w:rsidP="003B3685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3" w:history="1">
              <w:r w:rsidR="003B3685" w:rsidRPr="003A1869">
                <w:rPr>
                  <w:rStyle w:val="aa"/>
                  <w:szCs w:val="24"/>
                </w:rPr>
                <w:t>Примеры опасностей и опасных случаев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01A3AEE2" w14:textId="25BE61F9" w:rsidR="003B3685" w:rsidRPr="003A4091" w:rsidRDefault="003B3685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6BAD86A6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8EF208A" w14:textId="15FB1BE3" w:rsidR="003B3685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8C0383B" w14:textId="5AF3845B" w:rsidR="003B3685" w:rsidRDefault="00A240E3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4" w:history="1">
              <w:r w:rsidR="00CC1DAC" w:rsidRPr="003A1869">
                <w:rPr>
                  <w:rStyle w:val="aa"/>
                  <w:szCs w:val="24"/>
                </w:rPr>
                <w:t xml:space="preserve">Шаблон </w:t>
              </w:r>
              <w:r w:rsidR="003B3685" w:rsidRPr="003A1869">
                <w:rPr>
                  <w:rStyle w:val="aa"/>
                  <w:szCs w:val="24"/>
                </w:rPr>
                <w:t>«Карт</w:t>
              </w:r>
              <w:r w:rsidR="00CC1DAC" w:rsidRPr="003A1869">
                <w:rPr>
                  <w:rStyle w:val="aa"/>
                  <w:szCs w:val="24"/>
                </w:rPr>
                <w:t>а</w:t>
              </w:r>
              <w:r w:rsidR="003B3685" w:rsidRPr="003A1869">
                <w:rPr>
                  <w:rStyle w:val="aa"/>
                  <w:szCs w:val="24"/>
                </w:rPr>
                <w:t xml:space="preserve"> регистрации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3B3685" w:rsidRPr="003A1869">
                <w:rPr>
                  <w:rStyle w:val="aa"/>
                  <w:szCs w:val="24"/>
                </w:rPr>
                <w:t>» (на бумажном носителе)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13A1111" w14:textId="77777777" w:rsidR="003B3685" w:rsidRPr="003A4091" w:rsidRDefault="003B3685" w:rsidP="00B759D3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4A4E6AD7" w14:textId="77777777" w:rsidTr="00B759D3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B138776" w14:textId="5D699CBE" w:rsidR="003B3685" w:rsidRPr="003A4091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740AF21" w14:textId="0F02830F" w:rsidR="003B3685" w:rsidRPr="003A4091" w:rsidRDefault="00A240E3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5" w:history="1">
              <w:r w:rsidR="00CC1DAC" w:rsidRPr="003A1869">
                <w:rPr>
                  <w:rStyle w:val="aa"/>
                  <w:szCs w:val="24"/>
                </w:rPr>
                <w:t xml:space="preserve">Шаблон </w:t>
              </w:r>
              <w:r w:rsidR="003B3685" w:rsidRPr="003A1869">
                <w:rPr>
                  <w:rStyle w:val="aa"/>
                  <w:szCs w:val="24"/>
                </w:rPr>
                <w:t>«Карт</w:t>
              </w:r>
              <w:r w:rsidR="00CC1DAC" w:rsidRPr="003A1869">
                <w:rPr>
                  <w:rStyle w:val="aa"/>
                  <w:szCs w:val="24"/>
                </w:rPr>
                <w:t>а</w:t>
              </w:r>
              <w:r w:rsidR="003B3685" w:rsidRPr="003A1869">
                <w:rPr>
                  <w:rStyle w:val="aa"/>
                  <w:szCs w:val="24"/>
                </w:rPr>
                <w:t xml:space="preserve"> регистрации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3B3685" w:rsidRPr="003A1869">
                <w:rPr>
                  <w:rStyle w:val="aa"/>
                  <w:szCs w:val="24"/>
                </w:rPr>
                <w:t>» (в электронном виде)</w:t>
              </w:r>
            </w:hyperlink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78B692B" w14:textId="77777777" w:rsidR="003B3685" w:rsidRPr="003A4091" w:rsidRDefault="003B3685" w:rsidP="00B759D3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3B3685" w:rsidRPr="001C38FC" w14:paraId="423E806F" w14:textId="77777777" w:rsidTr="00B759D3">
        <w:tc>
          <w:tcPr>
            <w:tcW w:w="704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3D659A3D" w14:textId="37AF1797" w:rsidR="003B3685" w:rsidRPr="003A4091" w:rsidRDefault="003B3685" w:rsidP="007B6CCB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7DDAF1B8" w14:textId="5983C055" w:rsidR="003B3685" w:rsidRPr="003A4091" w:rsidRDefault="00A240E3" w:rsidP="00CC1DAC">
            <w:pPr>
              <w:snapToGrid w:val="0"/>
              <w:spacing w:before="20" w:after="20"/>
              <w:jc w:val="both"/>
              <w:rPr>
                <w:szCs w:val="24"/>
              </w:rPr>
            </w:pPr>
            <w:hyperlink w:anchor="Приложение6" w:history="1">
              <w:r w:rsidR="00CC1DAC" w:rsidRPr="003A1869">
                <w:rPr>
                  <w:rStyle w:val="aa"/>
                  <w:szCs w:val="24"/>
                </w:rPr>
                <w:t>Шаблон «</w:t>
              </w:r>
              <w:r w:rsidR="003B3685" w:rsidRPr="003A1869">
                <w:rPr>
                  <w:rStyle w:val="aa"/>
                  <w:szCs w:val="24"/>
                </w:rPr>
                <w:t xml:space="preserve">Журнал учета опасных </w:t>
              </w:r>
              <w:r w:rsidR="003B3685" w:rsidRPr="003A1869">
                <w:rPr>
                  <w:rStyle w:val="aa"/>
                </w:rPr>
                <w:t>условий и опасных действий</w:t>
              </w:r>
              <w:r w:rsidR="00CC1DAC" w:rsidRPr="003A1869">
                <w:rPr>
                  <w:rStyle w:val="aa"/>
                  <w:szCs w:val="24"/>
                </w:rPr>
                <w:t>»</w:t>
              </w:r>
              <w:r w:rsidR="003B3685" w:rsidRPr="003A1869">
                <w:rPr>
                  <w:rStyle w:val="aa"/>
                  <w:szCs w:val="24"/>
                </w:rPr>
                <w:t xml:space="preserve"> (в электронном виде)</w:t>
              </w:r>
            </w:hyperlink>
          </w:p>
        </w:tc>
        <w:tc>
          <w:tcPr>
            <w:tcW w:w="1277" w:type="pct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3781EB2" w14:textId="77777777" w:rsidR="003B3685" w:rsidRPr="003A4091" w:rsidRDefault="003B3685" w:rsidP="00B759D3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360050FA" w14:textId="77777777" w:rsidR="00C851FA" w:rsidRDefault="00C851FA" w:rsidP="00746E4F"/>
    <w:p w14:paraId="360050FB" w14:textId="77777777" w:rsidR="001B151C" w:rsidRDefault="001B151C" w:rsidP="00746E4F">
      <w:pPr>
        <w:sectPr w:rsidR="001B151C" w:rsidSect="001C50A5">
          <w:headerReference w:type="even" r:id="rId37"/>
          <w:headerReference w:type="default" r:id="rId38"/>
          <w:foot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C3BD405" w14:textId="6E6A8FC4" w:rsidR="00B759D3" w:rsidRDefault="00B759D3" w:rsidP="007B6CCB">
      <w:pPr>
        <w:jc w:val="both"/>
        <w:rPr>
          <w:rFonts w:ascii="Arial" w:hAnsi="Arial" w:cs="Arial"/>
          <w:b/>
        </w:rPr>
      </w:pPr>
      <w:bookmarkStart w:id="102" w:name="_ПРИЛОЖЕНИЕ_1._СХЕМА"/>
      <w:bookmarkStart w:id="103" w:name="Приложение1"/>
      <w:bookmarkEnd w:id="102"/>
      <w:r w:rsidRPr="00086C3B">
        <w:rPr>
          <w:rFonts w:ascii="Arial" w:hAnsi="Arial" w:cs="Arial"/>
          <w:b/>
        </w:rPr>
        <w:t>ПРИЛОЖЕНИЕ</w:t>
      </w:r>
      <w:r w:rsidR="008651E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  <w:r w:rsidRPr="00086C3B">
        <w:rPr>
          <w:rFonts w:ascii="Arial" w:hAnsi="Arial" w:cs="Arial"/>
          <w:b/>
        </w:rPr>
        <w:t xml:space="preserve">. </w:t>
      </w:r>
      <w:r w:rsidRPr="00A73BEA">
        <w:rPr>
          <w:rFonts w:ascii="Arial" w:hAnsi="Arial" w:cs="Arial"/>
          <w:b/>
        </w:rPr>
        <w:t>БЛОК-СХЕМА «ПОСЛЕДОВАТЕЛЬНОСТЬ ДЕЙСТВИЙ РАБОТНИКА, ВЫЯВИВШЕГО ОПАСНОЕ УСЛОВИЕ ИЛИ ОПАСНОЕ ДЕЙСТВИЕ»</w:t>
      </w:r>
    </w:p>
    <w:bookmarkEnd w:id="103"/>
    <w:p w14:paraId="7E41B81A" w14:textId="77777777" w:rsidR="00B759D3" w:rsidRDefault="00B759D3" w:rsidP="00B759D3">
      <w:pPr>
        <w:rPr>
          <w:rFonts w:ascii="Arial" w:hAnsi="Arial" w:cs="Arial"/>
          <w:b/>
        </w:rPr>
      </w:pPr>
    </w:p>
    <w:p w14:paraId="360050FF" w14:textId="1D6221DC" w:rsidR="008E722C" w:rsidRDefault="007222AB" w:rsidP="00B759D3">
      <w:pPr>
        <w:rPr>
          <w:rFonts w:ascii="Arial" w:hAnsi="Arial" w:cs="Arial"/>
          <w:b/>
          <w:caps/>
        </w:rPr>
      </w:pPr>
      <w:r>
        <w:object w:dxaOrig="8841" w:dyaOrig="9080" w14:anchorId="320DF3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489pt" o:ole="">
            <v:imagedata r:id="rId41" o:title=""/>
          </v:shape>
          <o:OLEObject Type="Embed" ProgID="Visio.Drawing.11" ShapeID="_x0000_i1025" DrawAspect="Content" ObjectID="_1579429883" r:id="rId42"/>
        </w:object>
      </w:r>
    </w:p>
    <w:p w14:paraId="36005100" w14:textId="602E6142" w:rsidR="00514FAD" w:rsidRDefault="00514FAD" w:rsidP="00B77AFD">
      <w:pPr>
        <w:jc w:val="center"/>
        <w:rPr>
          <w:rFonts w:ascii="Arial" w:hAnsi="Arial" w:cs="Arial"/>
          <w:b/>
          <w:caps/>
        </w:rPr>
      </w:pPr>
    </w:p>
    <w:p w14:paraId="36005107" w14:textId="77777777" w:rsidR="001B7178" w:rsidRDefault="001B7178" w:rsidP="001B151C">
      <w:pPr>
        <w:jc w:val="both"/>
        <w:rPr>
          <w:rFonts w:ascii="Arial" w:hAnsi="Arial" w:cs="Arial"/>
          <w:b/>
          <w:caps/>
        </w:rPr>
        <w:sectPr w:rsidR="001B7178" w:rsidSect="001B7178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77BC53E" w14:textId="091A50B0" w:rsidR="00B759D3" w:rsidRDefault="00B759D3" w:rsidP="007B6CCB">
      <w:pPr>
        <w:jc w:val="both"/>
        <w:rPr>
          <w:rFonts w:ascii="Arial" w:hAnsi="Arial" w:cs="Arial"/>
          <w:b/>
        </w:rPr>
      </w:pPr>
      <w:bookmarkStart w:id="104" w:name="Приложение2"/>
      <w:r w:rsidRPr="00086C3B">
        <w:rPr>
          <w:rFonts w:ascii="Arial" w:hAnsi="Arial" w:cs="Arial"/>
          <w:b/>
        </w:rPr>
        <w:t>ПРИЛОЖЕНИЕ</w:t>
      </w:r>
      <w:r w:rsidR="008651E4">
        <w:rPr>
          <w:rFonts w:ascii="Arial" w:hAnsi="Arial" w:cs="Arial"/>
          <w:b/>
        </w:rPr>
        <w:t xml:space="preserve"> </w:t>
      </w:r>
      <w:r w:rsidRPr="00957C8E">
        <w:rPr>
          <w:rFonts w:ascii="Arial" w:hAnsi="Arial" w:cs="Arial"/>
          <w:b/>
        </w:rPr>
        <w:t>2</w:t>
      </w:r>
      <w:r w:rsidRPr="00086C3B">
        <w:rPr>
          <w:rFonts w:ascii="Arial" w:hAnsi="Arial" w:cs="Arial"/>
          <w:b/>
        </w:rPr>
        <w:t xml:space="preserve">. </w:t>
      </w:r>
      <w:r w:rsidRPr="00A73BEA">
        <w:rPr>
          <w:rFonts w:ascii="Arial" w:hAnsi="Arial" w:cs="Arial"/>
          <w:b/>
        </w:rPr>
        <w:t xml:space="preserve">БЛОК-СХЕМА </w:t>
      </w:r>
      <w:r w:rsidRPr="00590CC5">
        <w:rPr>
          <w:rFonts w:ascii="Arial" w:hAnsi="Arial" w:cs="Arial"/>
          <w:b/>
        </w:rPr>
        <w:t>«ПОРЯДОК ВЗАИМОДЕЙСТВИЯ И ОСНОВНЫЕ ФУНКЦИИ РАБОТНИКОВ И СТРУКТУРНЫХ ПОДРАЗДЕЛЕНИЙ ПРИ ВЫЯВЛЕНИИ ОПАСНЫХ УСЛОВИЙ ИЛИ ОПАСНЫХ ДЕЙСТВИЙ»</w:t>
      </w:r>
    </w:p>
    <w:bookmarkEnd w:id="104"/>
    <w:p w14:paraId="324A9512" w14:textId="77777777" w:rsidR="00B759D3" w:rsidRPr="00127E3C" w:rsidRDefault="00B759D3" w:rsidP="00B759D3">
      <w:pPr>
        <w:rPr>
          <w:rFonts w:ascii="Arial" w:hAnsi="Arial" w:cs="Arial"/>
          <w:b/>
        </w:rPr>
      </w:pPr>
    </w:p>
    <w:p w14:paraId="7A504D8E" w14:textId="035D8981" w:rsidR="003A2B11" w:rsidRDefault="00110746" w:rsidP="003A2B11">
      <w:pPr>
        <w:tabs>
          <w:tab w:val="left" w:pos="0"/>
          <w:tab w:val="left" w:pos="6385"/>
        </w:tabs>
        <w:jc w:val="both"/>
        <w:rPr>
          <w:rFonts w:ascii="Arial" w:hAnsi="Arial" w:cs="Arial"/>
          <w:b/>
        </w:rPr>
        <w:sectPr w:rsidR="003A2B11" w:rsidSect="001B7178">
          <w:headerReference w:type="even" r:id="rId43"/>
          <w:headerReference w:type="default" r:id="rId44"/>
          <w:footerReference w:type="default" r:id="rId45"/>
          <w:headerReference w:type="first" r:id="rId46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r>
        <w:object w:dxaOrig="20303" w:dyaOrig="12843" w14:anchorId="172527FD">
          <v:shape id="_x0000_i1026" type="#_x0000_t75" style="width:751.5pt;height:417pt" o:ole="">
            <v:imagedata r:id="rId47" o:title=""/>
          </v:shape>
          <o:OLEObject Type="Embed" ProgID="Visio.Drawing.11" ShapeID="_x0000_i1026" DrawAspect="Content" ObjectID="_1579429884" r:id="rId48"/>
        </w:object>
      </w:r>
      <w:r w:rsidR="00514FAD" w:rsidRPr="00514FAD">
        <w:rPr>
          <w:rFonts w:eastAsia="Times New Roman"/>
          <w:sz w:val="20"/>
          <w:lang w:eastAsia="ru-RU"/>
        </w:rPr>
        <w:t xml:space="preserve"> </w:t>
      </w:r>
    </w:p>
    <w:p w14:paraId="67288640" w14:textId="77777777" w:rsidR="00FD44BD" w:rsidRDefault="007864E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  <w:bookmarkStart w:id="105" w:name="_Toc245036847"/>
      <w:bookmarkStart w:id="106" w:name="_Toc245190629"/>
      <w:bookmarkStart w:id="107" w:name="_Toc246831222"/>
      <w:bookmarkStart w:id="108" w:name="_Toc249159349"/>
      <w:bookmarkStart w:id="109" w:name="_Toc311206874"/>
      <w:bookmarkStart w:id="110" w:name="_Toc311644261"/>
      <w:bookmarkStart w:id="111" w:name="_Toc311651413"/>
      <w:bookmarkStart w:id="112" w:name="_Toc312233700"/>
      <w:bookmarkStart w:id="113" w:name="_Toc317260077"/>
      <w:bookmarkStart w:id="114" w:name="_Toc319923968"/>
      <w:bookmarkStart w:id="115" w:name="_Toc464663760"/>
      <w:bookmarkStart w:id="116" w:name="Приложение3"/>
      <w:bookmarkStart w:id="117" w:name="_Toc326672749"/>
      <w:bookmarkStart w:id="118" w:name="_Toc326673480"/>
      <w:r w:rsidRPr="00060A4E">
        <w:rPr>
          <w:i w:val="0"/>
          <w:caps/>
          <w:sz w:val="24"/>
        </w:rPr>
        <w:t xml:space="preserve">Приложение 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="00BE1C97">
        <w:rPr>
          <w:i w:val="0"/>
          <w:caps/>
          <w:sz w:val="24"/>
        </w:rPr>
        <w:t>3</w:t>
      </w:r>
      <w:r>
        <w:rPr>
          <w:i w:val="0"/>
          <w:caps/>
          <w:sz w:val="24"/>
        </w:rPr>
        <w:t xml:space="preserve">. примеры </w:t>
      </w:r>
      <w:bookmarkEnd w:id="113"/>
      <w:bookmarkEnd w:id="114"/>
      <w:r>
        <w:rPr>
          <w:i w:val="0"/>
          <w:caps/>
          <w:sz w:val="24"/>
        </w:rPr>
        <w:t>опасностей</w:t>
      </w:r>
      <w:r w:rsidR="00175DFC">
        <w:rPr>
          <w:i w:val="0"/>
          <w:caps/>
          <w:sz w:val="24"/>
        </w:rPr>
        <w:t xml:space="preserve"> и</w:t>
      </w:r>
      <w:r>
        <w:rPr>
          <w:i w:val="0"/>
          <w:caps/>
          <w:sz w:val="24"/>
        </w:rPr>
        <w:t xml:space="preserve"> опасных случаев</w:t>
      </w:r>
      <w:bookmarkEnd w:id="115"/>
    </w:p>
    <w:bookmarkEnd w:id="116"/>
    <w:p w14:paraId="43A014E1" w14:textId="77777777" w:rsidR="00FD44BD" w:rsidRDefault="00FD44B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279"/>
        <w:gridCol w:w="3278"/>
        <w:gridCol w:w="3297"/>
      </w:tblGrid>
      <w:tr w:rsidR="00FD44BD" w14:paraId="7518FEBC" w14:textId="77777777" w:rsidTr="007B6CCB">
        <w:tc>
          <w:tcPr>
            <w:tcW w:w="327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3C6D76A9" w14:textId="7246C7C9" w:rsidR="00FD44BD" w:rsidRP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19" w:name="_Toc464663761"/>
            <w:r w:rsidRPr="007B6CCB">
              <w:rPr>
                <w:rFonts w:cs="Arial"/>
                <w:bCs w:val="0"/>
                <w:i w:val="0"/>
                <w:sz w:val="16"/>
                <w:szCs w:val="16"/>
              </w:rPr>
              <w:t>ОПАСНОСТЬ</w:t>
            </w:r>
            <w:r w:rsidRPr="007B6CCB">
              <w:rPr>
                <w:rFonts w:cs="Arial"/>
                <w:bCs w:val="0"/>
                <w:i w:val="0"/>
                <w:caps/>
                <w:sz w:val="16"/>
                <w:szCs w:val="16"/>
              </w:rPr>
              <w:t xml:space="preserve"> </w:t>
            </w:r>
            <w:r w:rsidRPr="007B6CCB">
              <w:rPr>
                <w:rFonts w:cs="Arial"/>
                <w:i w:val="0"/>
                <w:caps/>
                <w:sz w:val="16"/>
                <w:szCs w:val="16"/>
              </w:rPr>
              <w:t>(потенциальная возможность происшествия)</w:t>
            </w:r>
            <w:bookmarkEnd w:id="119"/>
          </w:p>
        </w:tc>
        <w:tc>
          <w:tcPr>
            <w:tcW w:w="3278" w:type="dxa"/>
            <w:tcBorders>
              <w:top w:val="single" w:sz="12" w:space="0" w:color="auto"/>
            </w:tcBorders>
            <w:shd w:val="clear" w:color="auto" w:fill="FFD200"/>
          </w:tcPr>
          <w:p w14:paraId="2C6E6BF2" w14:textId="77777777" w:rsidR="00FD44BD" w:rsidRPr="00FD44BD" w:rsidRDefault="00FD44BD" w:rsidP="00FD44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44BD">
              <w:rPr>
                <w:rFonts w:ascii="Arial" w:hAnsi="Arial" w:cs="Arial"/>
                <w:b/>
                <w:bCs/>
                <w:sz w:val="16"/>
                <w:szCs w:val="16"/>
              </w:rPr>
              <w:t>ОПАСНЫЙ СЛУЧАЙ</w:t>
            </w:r>
          </w:p>
          <w:p w14:paraId="4E6E13A0" w14:textId="232FE0BB" w:rsid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20" w:name="_Toc464663762"/>
            <w:r w:rsidRPr="007B6CCB">
              <w:rPr>
                <w:rFonts w:cs="Arial"/>
                <w:i w:val="0"/>
                <w:caps/>
                <w:sz w:val="16"/>
                <w:szCs w:val="16"/>
              </w:rPr>
              <w:t>(без последствий)</w:t>
            </w:r>
            <w:bookmarkEnd w:id="120"/>
          </w:p>
        </w:tc>
        <w:tc>
          <w:tcPr>
            <w:tcW w:w="32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A8FF621" w14:textId="77777777" w:rsidR="00FD44BD" w:rsidRPr="00FD44BD" w:rsidRDefault="00FD44BD" w:rsidP="00FD44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4BD">
              <w:rPr>
                <w:rFonts w:ascii="Arial" w:hAnsi="Arial" w:cs="Arial"/>
                <w:b/>
                <w:bCs/>
                <w:sz w:val="16"/>
                <w:szCs w:val="16"/>
              </w:rPr>
              <w:t>ТРАВМА / ПОВРЕЖДЕНИЕ / ВОЗДЕЙСТВИЕ НА ОКРУЖАЮЩУЮ СРЕДУ</w:t>
            </w:r>
          </w:p>
          <w:p w14:paraId="6FF3BFFB" w14:textId="6FE2185E" w:rsidR="00FD44BD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24"/>
              </w:rPr>
            </w:pPr>
            <w:bookmarkStart w:id="121" w:name="_Toc464663763"/>
            <w:r w:rsidRPr="007B6CCB">
              <w:rPr>
                <w:rFonts w:cs="Arial"/>
                <w:i w:val="0"/>
                <w:caps/>
                <w:sz w:val="16"/>
                <w:szCs w:val="16"/>
              </w:rPr>
              <w:t>(происшествие)</w:t>
            </w:r>
            <w:bookmarkEnd w:id="121"/>
          </w:p>
        </w:tc>
      </w:tr>
      <w:tr w:rsidR="00FD44BD" w14:paraId="2E85AC80" w14:textId="77777777" w:rsidTr="007B6CCB">
        <w:tc>
          <w:tcPr>
            <w:tcW w:w="32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AF16A8E" w14:textId="171F8F1B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2" w:name="_Toc464663764"/>
            <w:r w:rsidRPr="007B6CCB">
              <w:rPr>
                <w:i w:val="0"/>
                <w:caps/>
                <w:sz w:val="14"/>
                <w:szCs w:val="14"/>
              </w:rPr>
              <w:t>1</w:t>
            </w:r>
            <w:bookmarkEnd w:id="122"/>
          </w:p>
        </w:tc>
        <w:tc>
          <w:tcPr>
            <w:tcW w:w="3278" w:type="dxa"/>
            <w:tcBorders>
              <w:bottom w:val="single" w:sz="12" w:space="0" w:color="auto"/>
            </w:tcBorders>
            <w:shd w:val="clear" w:color="auto" w:fill="FFD200"/>
          </w:tcPr>
          <w:p w14:paraId="7A91B7F4" w14:textId="49E3D895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3" w:name="_Toc464663765"/>
            <w:r w:rsidRPr="007B6CCB">
              <w:rPr>
                <w:i w:val="0"/>
                <w:caps/>
                <w:sz w:val="14"/>
                <w:szCs w:val="14"/>
              </w:rPr>
              <w:t>2</w:t>
            </w:r>
            <w:bookmarkEnd w:id="123"/>
          </w:p>
        </w:tc>
        <w:tc>
          <w:tcPr>
            <w:tcW w:w="32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34AFAD6" w14:textId="738E9126" w:rsidR="00FD44BD" w:rsidRPr="007B6CCB" w:rsidRDefault="00FD44BD" w:rsidP="007B6CCB">
            <w:pPr>
              <w:pStyle w:val="21"/>
              <w:keepNext w:val="0"/>
              <w:spacing w:before="0" w:after="0"/>
              <w:jc w:val="center"/>
              <w:rPr>
                <w:i w:val="0"/>
                <w:caps/>
                <w:sz w:val="14"/>
                <w:szCs w:val="14"/>
              </w:rPr>
            </w:pPr>
            <w:bookmarkStart w:id="124" w:name="_Toc464663766"/>
            <w:r w:rsidRPr="007B6CCB">
              <w:rPr>
                <w:i w:val="0"/>
                <w:caps/>
                <w:sz w:val="14"/>
                <w:szCs w:val="14"/>
              </w:rPr>
              <w:t>3</w:t>
            </w:r>
            <w:bookmarkEnd w:id="124"/>
          </w:p>
        </w:tc>
      </w:tr>
      <w:tr w:rsidR="00FD44BD" w14:paraId="78AB3835" w14:textId="77777777" w:rsidTr="007B6CCB">
        <w:tc>
          <w:tcPr>
            <w:tcW w:w="3279" w:type="dxa"/>
            <w:tcBorders>
              <w:top w:val="single" w:sz="12" w:space="0" w:color="auto"/>
            </w:tcBorders>
          </w:tcPr>
          <w:p w14:paraId="59376C49" w14:textId="58DBBD09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5" w:name="_Toc46466376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 стоянки/парковки и совершая поворот/разворот, водитель не осмотрелся.</w:t>
            </w:r>
            <w:bookmarkEnd w:id="125"/>
          </w:p>
        </w:tc>
        <w:tc>
          <w:tcPr>
            <w:tcW w:w="3278" w:type="dxa"/>
            <w:tcBorders>
              <w:top w:val="single" w:sz="12" w:space="0" w:color="auto"/>
            </w:tcBorders>
          </w:tcPr>
          <w:p w14:paraId="3E4218CB" w14:textId="00EFE328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6" w:name="_Toc46466376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стоянки/парковки и совершая поворот/разворот, водитель не осмотрелся, в результате велосипедист был вынужден резко свернуть в сторону, чтобы избежать столкновения.</w:t>
            </w:r>
            <w:bookmarkEnd w:id="126"/>
          </w:p>
        </w:tc>
        <w:tc>
          <w:tcPr>
            <w:tcW w:w="3297" w:type="dxa"/>
            <w:tcBorders>
              <w:top w:val="single" w:sz="12" w:space="0" w:color="auto"/>
            </w:tcBorders>
          </w:tcPr>
          <w:p w14:paraId="08BDE949" w14:textId="0DEA23B1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7" w:name="_Toc46466376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Выезжая с офисной стоянки/парковки и совершая поворот/разворот, водитель не осмотрелся и сбил велосипедиста.</w:t>
            </w:r>
            <w:bookmarkEnd w:id="127"/>
          </w:p>
        </w:tc>
      </w:tr>
      <w:tr w:rsidR="00FD44BD" w14:paraId="25B9E129" w14:textId="77777777" w:rsidTr="00FD44BD">
        <w:tc>
          <w:tcPr>
            <w:tcW w:w="3279" w:type="dxa"/>
          </w:tcPr>
          <w:p w14:paraId="5B984D47" w14:textId="7F6A9C01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8" w:name="_Toc46466377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 коридоре офиса на полу разлита вода.</w:t>
            </w:r>
            <w:bookmarkEnd w:id="128"/>
          </w:p>
        </w:tc>
        <w:tc>
          <w:tcPr>
            <w:tcW w:w="3278" w:type="dxa"/>
          </w:tcPr>
          <w:p w14:paraId="7CD978BA" w14:textId="37EFC71A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29" w:name="_Toc464663771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Передвигающийся по коридору сотрудник поскользнулся, но не упал.</w:t>
            </w:r>
            <w:bookmarkEnd w:id="12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3297" w:type="dxa"/>
          </w:tcPr>
          <w:p w14:paraId="3DF972E7" w14:textId="04B60A4A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0" w:name="_Toc464663772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Передвигающийся по коридору сотрудник поскользнулся, упал и получил травму/перелом.</w:t>
            </w:r>
            <w:bookmarkEnd w:id="130"/>
          </w:p>
        </w:tc>
      </w:tr>
      <w:tr w:rsidR="00FD44BD" w14:paraId="06B98F7A" w14:textId="77777777" w:rsidTr="00FD44BD">
        <w:tc>
          <w:tcPr>
            <w:tcW w:w="3279" w:type="dxa"/>
          </w:tcPr>
          <w:p w14:paraId="1CB10B71" w14:textId="7B8C6DC6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1" w:name="_Toc464663773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Мешки/Бочки с химикатами/сыпучими материалами штабелированы ненадлежащим образом и могут упасть.</w:t>
            </w:r>
            <w:bookmarkEnd w:id="131"/>
          </w:p>
        </w:tc>
        <w:tc>
          <w:tcPr>
            <w:tcW w:w="3278" w:type="dxa"/>
          </w:tcPr>
          <w:p w14:paraId="4F10B190" w14:textId="555C3CF7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2" w:name="_Toc464663774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Неправильно штабелированные бочки или уложенные мешки упали на рабочую площадку, при этом никто не пострадал, и химикат не разлился (высыпался).</w:t>
            </w:r>
            <w:bookmarkEnd w:id="132"/>
          </w:p>
        </w:tc>
        <w:tc>
          <w:tcPr>
            <w:tcW w:w="3297" w:type="dxa"/>
          </w:tcPr>
          <w:p w14:paraId="4E78AE0A" w14:textId="4E9BA945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3" w:name="_Toc464663775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Неправильно уложенные/штабелированные мешки/бочки упали, ударив при этом работника, или химикат разлился (высыпался).</w:t>
            </w:r>
            <w:bookmarkEnd w:id="133"/>
          </w:p>
        </w:tc>
      </w:tr>
      <w:tr w:rsidR="00FD44BD" w14:paraId="4A2C1F7C" w14:textId="77777777" w:rsidTr="00FD44BD">
        <w:tc>
          <w:tcPr>
            <w:tcW w:w="3279" w:type="dxa"/>
          </w:tcPr>
          <w:p w14:paraId="17C1E6A2" w14:textId="7FF98809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4" w:name="_Toc464663776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 конце балки, расположенной над зоной работ, оставлен тяжелый груз.</w:t>
            </w:r>
            <w:bookmarkEnd w:id="134"/>
          </w:p>
        </w:tc>
        <w:tc>
          <w:tcPr>
            <w:tcW w:w="3278" w:type="dxa"/>
          </w:tcPr>
          <w:p w14:paraId="04B987E2" w14:textId="22E4CE5D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5" w:name="_Toc46466377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Тяжелый груз упал с балки, при этом никого не задев и не причинив повреждения.</w:t>
            </w:r>
            <w:bookmarkEnd w:id="135"/>
          </w:p>
        </w:tc>
        <w:tc>
          <w:tcPr>
            <w:tcW w:w="3297" w:type="dxa"/>
          </w:tcPr>
          <w:p w14:paraId="5C9E90F6" w14:textId="3ECD7A76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6" w:name="_Toc46466377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Тяжелый груз упал с балки, ударив при этом работника или повредил оборудование, находящееся внизу.</w:t>
            </w:r>
            <w:bookmarkEnd w:id="136"/>
          </w:p>
        </w:tc>
      </w:tr>
      <w:tr w:rsidR="00FD44BD" w14:paraId="44DDF18E" w14:textId="77777777" w:rsidTr="00FD44BD">
        <w:tc>
          <w:tcPr>
            <w:tcW w:w="3279" w:type="dxa"/>
          </w:tcPr>
          <w:p w14:paraId="7A2DD731" w14:textId="55D39444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7" w:name="_Toc46466377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спускается вниз по маршевой лестнице, не держась за поручни.</w:t>
            </w:r>
            <w:bookmarkEnd w:id="137"/>
          </w:p>
        </w:tc>
        <w:tc>
          <w:tcPr>
            <w:tcW w:w="3278" w:type="dxa"/>
          </w:tcPr>
          <w:p w14:paraId="4BA57CAB" w14:textId="30EBD91C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8" w:name="_Toc46466378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поскользнулся на маршевой лестнице, но ничего себе не повредил.</w:t>
            </w:r>
            <w:bookmarkEnd w:id="138"/>
          </w:p>
        </w:tc>
        <w:tc>
          <w:tcPr>
            <w:tcW w:w="3297" w:type="dxa"/>
          </w:tcPr>
          <w:p w14:paraId="26AC8E5B" w14:textId="62F4C9EE" w:rsidR="00FD44BD" w:rsidRPr="007B6CCB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39" w:name="_Toc464663781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 поскользнулся на маршевой лестнице и получил травму.</w:t>
            </w:r>
            <w:bookmarkEnd w:id="139"/>
          </w:p>
        </w:tc>
      </w:tr>
      <w:tr w:rsidR="00FD44BD" w14:paraId="2E0929DE" w14:textId="77777777" w:rsidTr="00FD44BD">
        <w:tc>
          <w:tcPr>
            <w:tcW w:w="3279" w:type="dxa"/>
          </w:tcPr>
          <w:p w14:paraId="057A4D42" w14:textId="0393BB38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0" w:name="_Toc464663782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Были выявлены плохо затянутые или отсутствующие болты во время сдачи в эксплуатацию трубопровода для углеводородов, когда в нем было снижено давление, и отсутствовала опасность утечки газа.</w:t>
            </w:r>
            <w:bookmarkEnd w:id="140"/>
          </w:p>
        </w:tc>
        <w:tc>
          <w:tcPr>
            <w:tcW w:w="3278" w:type="dxa"/>
          </w:tcPr>
          <w:p w14:paraId="3FF29F97" w14:textId="558212E2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1" w:name="_Toc464663783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Были выявлены плохо затянутые или отсутствующие болты на трубопроводе для углеводородов, когда в нем было снижено давление, и по случайности не произошло утечки или разъединения фланцевого соединения.</w:t>
            </w:r>
            <w:bookmarkEnd w:id="141"/>
          </w:p>
        </w:tc>
        <w:tc>
          <w:tcPr>
            <w:tcW w:w="3297" w:type="dxa"/>
          </w:tcPr>
          <w:p w14:paraId="59E129B0" w14:textId="7A1B4323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2" w:name="_Toc464663784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Утечки нефти из фланца, в котором были плохо затянуты или отсутствовали болты.</w:t>
            </w:r>
            <w:bookmarkEnd w:id="142"/>
          </w:p>
        </w:tc>
      </w:tr>
      <w:tr w:rsidR="00FD44BD" w14:paraId="5F85645D" w14:textId="77777777" w:rsidTr="00FD44BD">
        <w:tc>
          <w:tcPr>
            <w:tcW w:w="3279" w:type="dxa"/>
          </w:tcPr>
          <w:p w14:paraId="0A309C72" w14:textId="266FA043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3" w:name="_Toc464663785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Обнаружена опасность спотыкания на мостках (плохо закреплённая доска).</w:t>
            </w:r>
            <w:bookmarkEnd w:id="143"/>
          </w:p>
        </w:tc>
        <w:tc>
          <w:tcPr>
            <w:tcW w:w="3278" w:type="dxa"/>
          </w:tcPr>
          <w:p w14:paraId="05EE7F89" w14:textId="2363FD66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4" w:name="_Toc464663786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Человек споткнулся, но не получил травмы.</w:t>
            </w:r>
            <w:bookmarkEnd w:id="144"/>
          </w:p>
        </w:tc>
        <w:tc>
          <w:tcPr>
            <w:tcW w:w="3297" w:type="dxa"/>
          </w:tcPr>
          <w:p w14:paraId="299F4E23" w14:textId="4DFD0616" w:rsidR="00FD44BD" w:rsidRPr="00FD44BD" w:rsidRDefault="00FD44BD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145" w:name="_Toc464663787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Человек споткнулся и получил травму в результате падения.</w:t>
            </w:r>
            <w:bookmarkEnd w:id="145"/>
          </w:p>
        </w:tc>
      </w:tr>
      <w:tr w:rsidR="005D6F9C" w14:paraId="0D65E746" w14:textId="77777777" w:rsidTr="00FD44BD">
        <w:tc>
          <w:tcPr>
            <w:tcW w:w="3279" w:type="dxa"/>
          </w:tcPr>
          <w:p w14:paraId="1188ACC8" w14:textId="5872137A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6" w:name="_Toc464663788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Был замечен работник, несущий 3 большие (тяжелые) упаковки – потенциальный риск растяжения мышц спины или падения упаковок.</w:t>
            </w:r>
            <w:bookmarkEnd w:id="146"/>
          </w:p>
        </w:tc>
        <w:tc>
          <w:tcPr>
            <w:tcW w:w="3278" w:type="dxa"/>
          </w:tcPr>
          <w:p w14:paraId="4359201D" w14:textId="2B620F74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7" w:name="_Toc464663789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Работник, несущий 3 большие (тяжелые) упаковки, уронил их, при этом не получив травмы.</w:t>
            </w:r>
            <w:bookmarkEnd w:id="147"/>
          </w:p>
        </w:tc>
        <w:tc>
          <w:tcPr>
            <w:tcW w:w="3297" w:type="dxa"/>
          </w:tcPr>
          <w:p w14:paraId="4D31DFDC" w14:textId="6BF7B0B3" w:rsidR="005D6F9C" w:rsidRPr="007B6CCB" w:rsidRDefault="005D6F9C" w:rsidP="007864ED">
            <w:pPr>
              <w:pStyle w:val="21"/>
              <w:keepNext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bookmarkStart w:id="148" w:name="_Toc464663790"/>
            <w:r w:rsidRPr="007B6CC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Работник, несущий 3 большие (тяжелые) упаковки, растянул мышцы спины или уронил их, получив  при этом травму.</w:t>
            </w:r>
            <w:bookmarkEnd w:id="148"/>
          </w:p>
        </w:tc>
      </w:tr>
    </w:tbl>
    <w:p w14:paraId="028A89CF" w14:textId="77777777" w:rsidR="00FD44BD" w:rsidRDefault="00FD44BD" w:rsidP="007864ED">
      <w:pPr>
        <w:pStyle w:val="21"/>
        <w:keepNext w:val="0"/>
        <w:spacing w:before="0" w:after="0"/>
        <w:jc w:val="both"/>
        <w:rPr>
          <w:i w:val="0"/>
          <w:caps/>
          <w:sz w:val="24"/>
        </w:rPr>
      </w:pPr>
    </w:p>
    <w:bookmarkEnd w:id="117"/>
    <w:bookmarkEnd w:id="118"/>
    <w:p w14:paraId="23BD3EB9" w14:textId="77777777" w:rsidR="008651E4" w:rsidRDefault="008651E4" w:rsidP="007B6CCB">
      <w:pPr>
        <w:pStyle w:val="21"/>
        <w:keepNext w:val="0"/>
        <w:spacing w:before="0" w:after="0"/>
        <w:jc w:val="both"/>
        <w:rPr>
          <w:rFonts w:cs="Arial"/>
          <w:b w:val="0"/>
        </w:rPr>
        <w:sectPr w:rsidR="008651E4" w:rsidSect="003A2B1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F8B433C" w14:textId="4E86141E" w:rsidR="003A2B11" w:rsidRPr="00086C3B" w:rsidRDefault="003A2B11" w:rsidP="007B6CCB">
      <w:pPr>
        <w:jc w:val="both"/>
        <w:rPr>
          <w:rFonts w:ascii="Arial" w:hAnsi="Arial" w:cs="Arial"/>
          <w:b/>
        </w:rPr>
      </w:pPr>
      <w:bookmarkStart w:id="149" w:name="Приложение4"/>
      <w:r w:rsidRPr="00086C3B">
        <w:rPr>
          <w:rFonts w:ascii="Arial" w:hAnsi="Arial" w:cs="Arial"/>
          <w:b/>
        </w:rPr>
        <w:t>ПРИЛОЖЕНИЕ</w:t>
      </w:r>
      <w:r w:rsidR="008651E4">
        <w:rPr>
          <w:rFonts w:ascii="Arial" w:hAnsi="Arial" w:cs="Arial"/>
          <w:b/>
        </w:rPr>
        <w:t xml:space="preserve"> </w:t>
      </w:r>
      <w:r w:rsidR="00BE1C97">
        <w:rPr>
          <w:rFonts w:ascii="Arial" w:hAnsi="Arial" w:cs="Arial"/>
          <w:b/>
        </w:rPr>
        <w:t>4</w:t>
      </w:r>
      <w:r w:rsidRPr="00086C3B">
        <w:rPr>
          <w:rFonts w:ascii="Arial" w:hAnsi="Arial" w:cs="Arial"/>
          <w:b/>
        </w:rPr>
        <w:t>.</w:t>
      </w:r>
      <w:r w:rsidR="00CC1DAC">
        <w:rPr>
          <w:rFonts w:ascii="Arial" w:hAnsi="Arial" w:cs="Arial"/>
          <w:b/>
        </w:rPr>
        <w:t xml:space="preserve"> ШАБЛОН </w:t>
      </w:r>
      <w:r w:rsidRPr="00086C3B">
        <w:rPr>
          <w:rFonts w:ascii="Arial" w:hAnsi="Arial" w:cs="Arial"/>
          <w:b/>
        </w:rPr>
        <w:t>«КАРТ</w:t>
      </w:r>
      <w:r w:rsidR="00CC1DAC">
        <w:rPr>
          <w:rFonts w:ascii="Arial" w:hAnsi="Arial" w:cs="Arial"/>
          <w:b/>
        </w:rPr>
        <w:t>А</w:t>
      </w:r>
      <w:r w:rsidRPr="00086C3B">
        <w:rPr>
          <w:rFonts w:ascii="Arial" w:hAnsi="Arial" w:cs="Arial"/>
          <w:b/>
        </w:rPr>
        <w:t xml:space="preserve"> РЕГИСТРАЦИИ ОПАСНЫХ УСЛОВИЙ И ОПАСНЫХ ДЕЙСТВИЙ» (НА БУМАЖНОМ НОСИТЕЛЕ)</w:t>
      </w:r>
    </w:p>
    <w:bookmarkEnd w:id="149"/>
    <w:p w14:paraId="3C9F13E3" w14:textId="77777777" w:rsidR="003A2B11" w:rsidRDefault="003A2B11" w:rsidP="003A2B11">
      <w:pPr>
        <w:pStyle w:val="afa"/>
      </w:pPr>
    </w:p>
    <w:p w14:paraId="26A9D6E4" w14:textId="77777777" w:rsidR="003A2B11" w:rsidRDefault="003A2B11" w:rsidP="003A2B11">
      <w:pPr>
        <w:pStyle w:val="afa"/>
        <w:rPr>
          <w:b/>
        </w:rPr>
      </w:pPr>
      <w:r w:rsidRPr="00C305AB">
        <w:rPr>
          <w:b/>
        </w:rPr>
        <w:t>Лицевая сторона</w:t>
      </w:r>
    </w:p>
    <w:p w14:paraId="5CA5A465" w14:textId="77777777" w:rsidR="003A2B11" w:rsidRPr="00C305AB" w:rsidRDefault="003A2B11" w:rsidP="003A2B11">
      <w:pPr>
        <w:pStyle w:val="afa"/>
        <w:rPr>
          <w:b/>
        </w:rPr>
      </w:pPr>
    </w:p>
    <w:tbl>
      <w:tblPr>
        <w:tblStyle w:val="aff2"/>
        <w:tblW w:w="9183" w:type="dxa"/>
        <w:tblLayout w:type="fixed"/>
        <w:tblLook w:val="04A0" w:firstRow="1" w:lastRow="0" w:firstColumn="1" w:lastColumn="0" w:noHBand="0" w:noVBand="1"/>
      </w:tblPr>
      <w:tblGrid>
        <w:gridCol w:w="237"/>
        <w:gridCol w:w="566"/>
        <w:gridCol w:w="508"/>
        <w:gridCol w:w="70"/>
        <w:gridCol w:w="142"/>
        <w:gridCol w:w="133"/>
        <w:gridCol w:w="434"/>
        <w:gridCol w:w="145"/>
        <w:gridCol w:w="852"/>
        <w:gridCol w:w="136"/>
        <w:gridCol w:w="145"/>
        <w:gridCol w:w="132"/>
        <w:gridCol w:w="10"/>
        <w:gridCol w:w="286"/>
        <w:gridCol w:w="1277"/>
        <w:gridCol w:w="422"/>
        <w:gridCol w:w="369"/>
        <w:gridCol w:w="184"/>
        <w:gridCol w:w="2852"/>
        <w:gridCol w:w="283"/>
      </w:tblGrid>
      <w:tr w:rsidR="003A2B11" w:rsidRPr="004661A6" w14:paraId="72E701E4" w14:textId="77777777" w:rsidTr="00BB17B8">
        <w:trPr>
          <w:trHeight w:val="70"/>
        </w:trPr>
        <w:tc>
          <w:tcPr>
            <w:tcW w:w="237" w:type="dxa"/>
            <w:tcBorders>
              <w:bottom w:val="nil"/>
              <w:right w:val="nil"/>
            </w:tcBorders>
          </w:tcPr>
          <w:p w14:paraId="59A0A00A" w14:textId="77777777" w:rsidR="003A2B11" w:rsidRDefault="003A2B11" w:rsidP="00BB17B8">
            <w:pPr>
              <w:pStyle w:val="afa"/>
              <w:rPr>
                <w:sz w:val="2"/>
                <w:szCs w:val="2"/>
              </w:rPr>
            </w:pPr>
          </w:p>
          <w:p w14:paraId="02288850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1074" w:type="dxa"/>
            <w:gridSpan w:val="2"/>
            <w:tcBorders>
              <w:left w:val="nil"/>
              <w:bottom w:val="nil"/>
              <w:right w:val="nil"/>
            </w:tcBorders>
          </w:tcPr>
          <w:p w14:paraId="68020F05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345" w:type="dxa"/>
            <w:gridSpan w:val="3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14:paraId="3207283C" w14:textId="77777777" w:rsidR="003A2B11" w:rsidRPr="004661A6" w:rsidRDefault="003A2B11" w:rsidP="00BB17B8">
            <w:pPr>
              <w:pStyle w:val="afa"/>
              <w:ind w:left="113" w:right="113"/>
              <w:jc w:val="left"/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6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14:paraId="579F421D" w14:textId="77777777" w:rsidR="003A2B11" w:rsidRPr="004661A6" w:rsidRDefault="003A2B11" w:rsidP="00BB17B8">
            <w:pPr>
              <w:pStyle w:val="afa"/>
              <w:ind w:left="113" w:right="113"/>
              <w:jc w:val="left"/>
              <w:rPr>
                <w:sz w:val="2"/>
                <w:szCs w:val="2"/>
              </w:rPr>
            </w:pPr>
          </w:p>
        </w:tc>
        <w:tc>
          <w:tcPr>
            <w:tcW w:w="5400" w:type="dxa"/>
            <w:gridSpan w:val="7"/>
            <w:tcBorders>
              <w:left w:val="nil"/>
              <w:bottom w:val="nil"/>
              <w:right w:val="nil"/>
            </w:tcBorders>
          </w:tcPr>
          <w:p w14:paraId="13B834D8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14:paraId="1CD001EF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  <w:tr w:rsidR="003A2B11" w:rsidRPr="00836871" w14:paraId="0F51F354" w14:textId="77777777" w:rsidTr="00BB17B8">
        <w:trPr>
          <w:trHeight w:val="225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23408064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14:paraId="7C8A39D7" w14:textId="77777777" w:rsidR="003A2B11" w:rsidRPr="00744E7D" w:rsidRDefault="003A2B11" w:rsidP="00BB17B8">
            <w:pPr>
              <w:pStyle w:val="a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КАРТ</w:t>
            </w:r>
            <w:r w:rsidRPr="001713CB">
              <w:rPr>
                <w:rFonts w:ascii="Arial" w:hAnsi="Arial" w:cs="Arial"/>
                <w:b/>
                <w:sz w:val="16"/>
                <w:szCs w:val="20"/>
              </w:rPr>
              <w:t>У</w:t>
            </w:r>
            <w:r w:rsidRPr="001713CB">
              <w:rPr>
                <w:rFonts w:ascii="Arial" w:hAnsi="Arial" w:cs="Arial"/>
                <w:b/>
                <w:sz w:val="16"/>
                <w:szCs w:val="20"/>
                <w:lang w:val="en-US"/>
              </w:rPr>
              <w:t xml:space="preserve"> ЗАПОЛНИЛ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F22D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Ф.И.О.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73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2C98F8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2F515CC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38C44D6F" w14:textId="77777777" w:rsidTr="00BB17B8">
        <w:trPr>
          <w:trHeight w:val="225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55F0842E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right w:val="nil"/>
            </w:tcBorders>
          </w:tcPr>
          <w:p w14:paraId="070BBF11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DA74B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ДОЛЖНОСТЬ</w:t>
            </w:r>
            <w:r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6810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F7EA52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9E5323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49427C28" w14:textId="77777777" w:rsidTr="00BB17B8">
        <w:trPr>
          <w:trHeight w:val="375"/>
        </w:trPr>
        <w:tc>
          <w:tcPr>
            <w:tcW w:w="237" w:type="dxa"/>
            <w:vMerge w:val="restart"/>
            <w:tcBorders>
              <w:top w:val="nil"/>
              <w:bottom w:val="nil"/>
              <w:right w:val="nil"/>
            </w:tcBorders>
          </w:tcPr>
          <w:p w14:paraId="5DDB72EA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right w:val="nil"/>
            </w:tcBorders>
          </w:tcPr>
          <w:p w14:paraId="46D461CF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2421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ТЕЛ.:</w:t>
            </w:r>
          </w:p>
        </w:tc>
        <w:tc>
          <w:tcPr>
            <w:tcW w:w="184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5ABEF56" w14:textId="77777777" w:rsidR="003A2B11" w:rsidRPr="001713CB" w:rsidRDefault="003A2B11" w:rsidP="00BB17B8">
            <w:pPr>
              <w:pStyle w:val="afa"/>
              <w:spacing w:before="120"/>
              <w:ind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272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70099EEA" w14:textId="77777777" w:rsidR="003A2B11" w:rsidRPr="001713CB" w:rsidRDefault="003A2B11" w:rsidP="00BB17B8">
            <w:pPr>
              <w:pStyle w:val="afa"/>
              <w:spacing w:before="120"/>
              <w:ind w:right="-113"/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E-MAIL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(если применимо)</w:t>
            </w:r>
            <w:r w:rsidRPr="001713CB">
              <w:rPr>
                <w:rFonts w:ascii="Arial" w:hAnsi="Arial" w:cs="Arial"/>
                <w:b/>
                <w:sz w:val="16"/>
                <w:szCs w:val="20"/>
              </w:rPr>
              <w:t>:</w:t>
            </w:r>
          </w:p>
        </w:tc>
        <w:tc>
          <w:tcPr>
            <w:tcW w:w="34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226DB2" w14:textId="77777777" w:rsidR="003A2B11" w:rsidRPr="00744E7D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14:paraId="0FD714B7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5F0F52F4" w14:textId="77777777" w:rsidTr="00BB17B8">
        <w:trPr>
          <w:trHeight w:val="63"/>
        </w:trPr>
        <w:tc>
          <w:tcPr>
            <w:tcW w:w="237" w:type="dxa"/>
            <w:vMerge/>
            <w:tcBorders>
              <w:bottom w:val="nil"/>
              <w:right w:val="nil"/>
            </w:tcBorders>
          </w:tcPr>
          <w:p w14:paraId="16A1F5E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nil"/>
              <w:bottom w:val="nil"/>
              <w:right w:val="nil"/>
            </w:tcBorders>
          </w:tcPr>
          <w:p w14:paraId="5E6383EB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8C8E1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F38E6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6D599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D4D23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52" w:type="dxa"/>
            <w:tcBorders>
              <w:left w:val="nil"/>
              <w:bottom w:val="nil"/>
              <w:right w:val="nil"/>
            </w:tcBorders>
          </w:tcPr>
          <w:p w14:paraId="4585099D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1BCE93F8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B90DB4" w14:paraId="7689B29C" w14:textId="77777777" w:rsidTr="00BB17B8">
        <w:trPr>
          <w:trHeight w:val="66"/>
        </w:trPr>
        <w:tc>
          <w:tcPr>
            <w:tcW w:w="237" w:type="dxa"/>
            <w:tcBorders>
              <w:top w:val="nil"/>
              <w:bottom w:val="nil"/>
              <w:right w:val="nil"/>
            </w:tcBorders>
          </w:tcPr>
          <w:p w14:paraId="69EE4DE1" w14:textId="77777777" w:rsidR="003A2B11" w:rsidRPr="00B90DB4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E9883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9DC961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38EBD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C7D649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45808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4161F682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63ABDA1" w14:textId="77777777" w:rsidR="003A2B11" w:rsidRPr="00B90DB4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  <w:tr w:rsidR="003A2B11" w:rsidRPr="00836871" w14:paraId="7AA47B02" w14:textId="77777777" w:rsidTr="00BB17B8">
        <w:trPr>
          <w:trHeight w:val="225"/>
        </w:trPr>
        <w:tc>
          <w:tcPr>
            <w:tcW w:w="237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1B9604CF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2F85" w14:textId="77777777" w:rsidR="003A2B11" w:rsidRPr="001713CB" w:rsidRDefault="003A2B11" w:rsidP="00BB17B8">
            <w:pPr>
              <w:pStyle w:val="afa"/>
              <w:spacing w:before="120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ДАТА:</w:t>
            </w:r>
          </w:p>
          <w:p w14:paraId="5D82F59B" w14:textId="77777777" w:rsidR="003A2B11" w:rsidRPr="00744E7D" w:rsidRDefault="003A2B11" w:rsidP="00BB17B8">
            <w:pPr>
              <w:pStyle w:val="afa"/>
              <w:spacing w:before="12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textDirection w:val="btLr"/>
            <w:vAlign w:val="bottom"/>
          </w:tcPr>
          <w:p w14:paraId="0415118E" w14:textId="77777777" w:rsidR="003A2B11" w:rsidRPr="00744E7D" w:rsidRDefault="003A2B11" w:rsidP="00BB17B8">
            <w:pPr>
              <w:pStyle w:val="afa"/>
              <w:spacing w:line="192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4E7D">
              <w:rPr>
                <w:rFonts w:ascii="Arial" w:hAnsi="Arial" w:cs="Arial"/>
                <w:b/>
                <w:sz w:val="20"/>
                <w:szCs w:val="20"/>
              </w:rPr>
              <w:t>МЕСТО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44E7D">
              <w:rPr>
                <w:rFonts w:ascii="Arial" w:hAnsi="Arial" w:cs="Arial"/>
                <w:sz w:val="16"/>
                <w:szCs w:val="20"/>
              </w:rPr>
              <w:t>наблюдаемой</w:t>
            </w:r>
            <w:r w:rsidRPr="00744E7D">
              <w:rPr>
                <w:rFonts w:ascii="Arial" w:hAnsi="Arial" w:cs="Arial"/>
                <w:sz w:val="16"/>
                <w:szCs w:val="20"/>
              </w:rPr>
              <w:br/>
              <w:t>ситуации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2AAF" w14:textId="77777777" w:rsidR="003A2B11" w:rsidRPr="001713CB" w:rsidRDefault="003A2B11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ОРГАНИЗАЦИЯ:</w:t>
            </w:r>
          </w:p>
        </w:tc>
        <w:tc>
          <w:tcPr>
            <w:tcW w:w="53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55AF5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14:paraId="7B1F4B9B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082217AE" w14:textId="77777777" w:rsidTr="00BB17B8">
        <w:trPr>
          <w:trHeight w:val="410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130FE5C1" w14:textId="77777777" w:rsidR="003A2B11" w:rsidRPr="00836871" w:rsidRDefault="003A2B11" w:rsidP="00BB17B8">
            <w:pPr>
              <w:pStyle w:val="afa"/>
              <w:jc w:val="left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17C" w14:textId="77777777" w:rsidR="003A2B11" w:rsidRPr="00744E7D" w:rsidRDefault="003A2B11" w:rsidP="00BB17B8">
            <w:pPr>
              <w:pStyle w:val="afa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358A80FA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2C51F" w14:textId="12CE9B97" w:rsidR="003A2B11" w:rsidRPr="001713CB" w:rsidRDefault="00996F64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СТРУКТУРНОЕ </w:t>
            </w:r>
            <w:r w:rsidR="003A2B11" w:rsidRPr="001713CB">
              <w:rPr>
                <w:rFonts w:ascii="Arial" w:hAnsi="Arial" w:cs="Arial"/>
                <w:b/>
                <w:sz w:val="16"/>
                <w:szCs w:val="20"/>
              </w:rPr>
              <w:t>ПОДРАЗДЕЛЕНИЕ:</w:t>
            </w:r>
          </w:p>
        </w:tc>
        <w:tc>
          <w:tcPr>
            <w:tcW w:w="51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108FC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3A527367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451C1069" w14:textId="77777777" w:rsidTr="00BB17B8">
        <w:trPr>
          <w:trHeight w:val="403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1EF318D9" w14:textId="77777777" w:rsidR="003A2B1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DDE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7420F6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16C2F" w14:textId="77777777" w:rsidR="003A2B11" w:rsidRPr="001713CB" w:rsidRDefault="003A2B11" w:rsidP="00BB17B8">
            <w:pPr>
              <w:pStyle w:val="afa"/>
              <w:spacing w:before="120"/>
              <w:ind w:left="-113" w:right="-113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1713CB">
              <w:rPr>
                <w:rFonts w:ascii="Arial" w:hAnsi="Arial" w:cs="Arial"/>
                <w:b/>
                <w:sz w:val="16"/>
                <w:szCs w:val="20"/>
              </w:rPr>
              <w:t>ОБЪЕКТ:</w:t>
            </w:r>
          </w:p>
        </w:tc>
        <w:tc>
          <w:tcPr>
            <w:tcW w:w="58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039B7" w14:textId="77777777" w:rsidR="003A2B11" w:rsidRPr="00744E7D" w:rsidRDefault="003A2B11" w:rsidP="00BB17B8">
            <w:pPr>
              <w:pStyle w:val="afa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35F2F7E0" w14:textId="77777777" w:rsidR="003A2B11" w:rsidRPr="00836871" w:rsidRDefault="003A2B11" w:rsidP="00BB17B8">
            <w:pPr>
              <w:pStyle w:val="afa"/>
              <w:spacing w:before="120"/>
              <w:rPr>
                <w:sz w:val="20"/>
                <w:szCs w:val="20"/>
              </w:rPr>
            </w:pPr>
          </w:p>
        </w:tc>
      </w:tr>
      <w:tr w:rsidR="003A2B11" w:rsidRPr="00836871" w14:paraId="027ECBAA" w14:textId="77777777" w:rsidTr="00BB17B8">
        <w:trPr>
          <w:trHeight w:val="83"/>
        </w:trPr>
        <w:tc>
          <w:tcPr>
            <w:tcW w:w="237" w:type="dxa"/>
            <w:vMerge/>
            <w:tcBorders>
              <w:bottom w:val="nil"/>
              <w:right w:val="nil"/>
            </w:tcBorders>
          </w:tcPr>
          <w:p w14:paraId="60AE6349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866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3CAE0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012AC7AC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613AD239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289FAC27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109C1223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4E708482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4D98471E" w14:textId="77777777" w:rsidR="003A2B11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  <w:p w14:paraId="65ED2635" w14:textId="77777777" w:rsidR="003A2B11" w:rsidRPr="00744E7D" w:rsidRDefault="003A2B11" w:rsidP="00BB17B8">
            <w:pPr>
              <w:pStyle w:val="afa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14:paraId="55DFB710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5B555318" w14:textId="77777777" w:rsidTr="00BB17B8">
        <w:trPr>
          <w:trHeight w:val="149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5557ECFB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8663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B4A2E" w14:textId="77777777" w:rsidR="003A2B11" w:rsidRPr="00744E7D" w:rsidRDefault="003A2B11" w:rsidP="00BB17B8">
            <w:pPr>
              <w:pStyle w:val="afa"/>
              <w:tabs>
                <w:tab w:val="left" w:pos="32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744E7D">
              <w:rPr>
                <w:rFonts w:ascii="Arial" w:hAnsi="Arial" w:cs="Arial"/>
                <w:sz w:val="14"/>
                <w:szCs w:val="20"/>
              </w:rPr>
              <w:t>Вид наблюдения (</w:t>
            </w:r>
            <w:r>
              <w:rPr>
                <w:rFonts w:ascii="Arial" w:hAnsi="Arial" w:cs="Arial"/>
                <w:sz w:val="14"/>
                <w:szCs w:val="20"/>
              </w:rPr>
              <w:t>выберите</w:t>
            </w:r>
            <w:r w:rsidRPr="00744E7D">
              <w:rPr>
                <w:rFonts w:ascii="Arial" w:hAnsi="Arial" w:cs="Arial"/>
                <w:sz w:val="14"/>
                <w:szCs w:val="20"/>
              </w:rPr>
              <w:t xml:space="preserve">): 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</w:tcBorders>
          </w:tcPr>
          <w:p w14:paraId="7CC98DE4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3510D178" w14:textId="77777777" w:rsidTr="00BB17B8">
        <w:trPr>
          <w:trHeight w:val="436"/>
        </w:trPr>
        <w:tc>
          <w:tcPr>
            <w:tcW w:w="237" w:type="dxa"/>
            <w:vMerge/>
            <w:tcBorders>
              <w:bottom w:val="nil"/>
              <w:right w:val="single" w:sz="4" w:space="0" w:color="auto"/>
            </w:tcBorders>
          </w:tcPr>
          <w:p w14:paraId="7361B5E1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562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8B63BD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39"/>
              <w:rPr>
                <w:rFonts w:ascii="Arial" w:hAnsi="Arial" w:cs="Arial"/>
                <w:b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>  ОПАСНОЕ ДЕЙСТВИЕ</w:t>
            </w:r>
          </w:p>
          <w:p w14:paraId="2C7E0BD3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39"/>
              <w:rPr>
                <w:rFonts w:ascii="Arial" w:hAnsi="Arial" w:cs="Arial"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ПРОИСШЕСТВИЕ БЕЗ ПОСЛЕДСТВИЙ</w:t>
            </w:r>
          </w:p>
        </w:tc>
        <w:tc>
          <w:tcPr>
            <w:tcW w:w="3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86009" w14:textId="77777777" w:rsidR="003A2B11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8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ОПАСНОЕ УСЛОВИЕ</w:t>
            </w:r>
          </w:p>
          <w:p w14:paraId="42A936ED" w14:textId="77777777" w:rsidR="003A2B11" w:rsidRPr="001713CB" w:rsidRDefault="003A2B11" w:rsidP="00BB17B8">
            <w:pPr>
              <w:pStyle w:val="afa"/>
              <w:tabs>
                <w:tab w:val="left" w:pos="322"/>
              </w:tabs>
              <w:spacing w:before="60" w:after="60"/>
              <w:ind w:left="8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1713CB">
              <w:rPr>
                <w:rFonts w:ascii="Arial" w:hAnsi="Arial" w:cs="Arial"/>
                <w:b/>
                <w:sz w:val="16"/>
                <w:szCs w:val="16"/>
              </w:rPr>
              <w:sym w:font="Symbol" w:char="F0F0"/>
            </w:r>
            <w:r w:rsidRPr="001713CB">
              <w:rPr>
                <w:rFonts w:ascii="Arial" w:hAnsi="Arial" w:cs="Arial"/>
                <w:b/>
                <w:sz w:val="16"/>
                <w:szCs w:val="16"/>
              </w:rPr>
              <w:t xml:space="preserve">  ДРУГОЕ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</w:tcBorders>
          </w:tcPr>
          <w:p w14:paraId="70ACED19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836871" w14:paraId="0DFDFA65" w14:textId="77777777" w:rsidTr="00BB17B8">
        <w:trPr>
          <w:trHeight w:val="581"/>
        </w:trPr>
        <w:tc>
          <w:tcPr>
            <w:tcW w:w="8900" w:type="dxa"/>
            <w:gridSpan w:val="19"/>
            <w:tcBorders>
              <w:top w:val="nil"/>
              <w:bottom w:val="nil"/>
              <w:right w:val="nil"/>
            </w:tcBorders>
          </w:tcPr>
          <w:p w14:paraId="6140A5F5" w14:textId="77777777" w:rsidR="003A2B11" w:rsidRPr="00354E6F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0"/>
                <w:szCs w:val="20"/>
              </w:rPr>
            </w:pPr>
          </w:p>
          <w:p w14:paraId="082B9F25" w14:textId="77777777" w:rsidR="003A2B11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4"/>
                <w:szCs w:val="20"/>
              </w:rPr>
            </w:pPr>
          </w:p>
          <w:p w14:paraId="0C84FA94" w14:textId="77777777" w:rsidR="003A2B11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sz w:val="14"/>
                <w:szCs w:val="20"/>
              </w:rPr>
            </w:pPr>
          </w:p>
          <w:p w14:paraId="648DB2B7" w14:textId="77777777" w:rsidR="003A2B11" w:rsidRPr="00354E6F" w:rsidRDefault="003A2B11" w:rsidP="00BB17B8">
            <w:pPr>
              <w:pStyle w:val="afa"/>
              <w:tabs>
                <w:tab w:val="left" w:pos="322"/>
              </w:tabs>
              <w:ind w:left="39"/>
              <w:rPr>
                <w:rFonts w:ascii="Arial" w:hAnsi="Arial" w:cs="Arial"/>
                <w:b/>
                <w:sz w:val="4"/>
                <w:szCs w:val="20"/>
              </w:rPr>
            </w:pPr>
          </w:p>
          <w:p w14:paraId="2B0E041A" w14:textId="77777777" w:rsidR="003A2B11" w:rsidRPr="00C305AB" w:rsidRDefault="003A2B11" w:rsidP="00BB17B8">
            <w:pPr>
              <w:pStyle w:val="afa"/>
              <w:tabs>
                <w:tab w:val="left" w:pos="322"/>
              </w:tabs>
              <w:ind w:left="142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305AB">
              <w:rPr>
                <w:rFonts w:ascii="Arial" w:hAnsi="Arial" w:cs="Arial"/>
                <w:b/>
                <w:i/>
                <w:sz w:val="20"/>
                <w:szCs w:val="20"/>
              </w:rPr>
              <w:t>Пожалуйста, кратко опишите ситуацию на обр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а</w:t>
            </w:r>
            <w:r w:rsidRPr="00C305AB">
              <w:rPr>
                <w:rFonts w:ascii="Arial" w:hAnsi="Arial" w:cs="Arial"/>
                <w:b/>
                <w:i/>
                <w:sz w:val="20"/>
                <w:szCs w:val="20"/>
              </w:rPr>
              <w:t>тной стороне карт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53C02951" w14:textId="77777777" w:rsidR="003A2B11" w:rsidRPr="00836871" w:rsidRDefault="003A2B11" w:rsidP="00BB17B8">
            <w:pPr>
              <w:pStyle w:val="afa"/>
              <w:rPr>
                <w:sz w:val="20"/>
                <w:szCs w:val="20"/>
              </w:rPr>
            </w:pPr>
          </w:p>
        </w:tc>
      </w:tr>
      <w:tr w:rsidR="003A2B11" w:rsidRPr="004661A6" w14:paraId="53724907" w14:textId="77777777" w:rsidTr="00BB17B8">
        <w:trPr>
          <w:trHeight w:val="70"/>
        </w:trPr>
        <w:tc>
          <w:tcPr>
            <w:tcW w:w="237" w:type="dxa"/>
            <w:tcBorders>
              <w:top w:val="nil"/>
              <w:right w:val="nil"/>
            </w:tcBorders>
          </w:tcPr>
          <w:p w14:paraId="637BB2BB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8663" w:type="dxa"/>
            <w:gridSpan w:val="18"/>
            <w:tcBorders>
              <w:top w:val="nil"/>
              <w:left w:val="nil"/>
              <w:right w:val="nil"/>
            </w:tcBorders>
          </w:tcPr>
          <w:p w14:paraId="1B84990F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48F0A838" w14:textId="77777777" w:rsidR="003A2B11" w:rsidRPr="004661A6" w:rsidRDefault="003A2B11" w:rsidP="00BB17B8">
            <w:pPr>
              <w:pStyle w:val="afa"/>
              <w:rPr>
                <w:sz w:val="2"/>
                <w:szCs w:val="2"/>
              </w:rPr>
            </w:pPr>
          </w:p>
        </w:tc>
      </w:tr>
    </w:tbl>
    <w:p w14:paraId="626885D4" w14:textId="77777777" w:rsidR="003A2B11" w:rsidRDefault="003A2B11" w:rsidP="003A2B11">
      <w:pPr>
        <w:pStyle w:val="afa"/>
      </w:pPr>
    </w:p>
    <w:p w14:paraId="5EE3129F" w14:textId="77777777" w:rsidR="003A2B11" w:rsidRDefault="003A2B11" w:rsidP="003A2B11">
      <w:pPr>
        <w:pStyle w:val="afa"/>
        <w:rPr>
          <w:b/>
        </w:rPr>
      </w:pPr>
      <w:r>
        <w:rPr>
          <w:b/>
        </w:rPr>
        <w:t>Об</w:t>
      </w:r>
      <w:r w:rsidRPr="001713CB">
        <w:rPr>
          <w:b/>
        </w:rPr>
        <w:t>р</w:t>
      </w:r>
      <w:r>
        <w:rPr>
          <w:b/>
        </w:rPr>
        <w:t>а</w:t>
      </w:r>
      <w:r w:rsidRPr="001713CB">
        <w:rPr>
          <w:b/>
        </w:rPr>
        <w:t>тная сторона</w:t>
      </w:r>
    </w:p>
    <w:p w14:paraId="484E3A39" w14:textId="77777777" w:rsidR="003A2B11" w:rsidRDefault="003A2B11" w:rsidP="003A2B11">
      <w:pPr>
        <w:pStyle w:val="afa"/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236"/>
        <w:gridCol w:w="8661"/>
        <w:gridCol w:w="283"/>
      </w:tblGrid>
      <w:tr w:rsidR="003A2B11" w14:paraId="38CC1B6A" w14:textId="77777777" w:rsidTr="00BB17B8">
        <w:trPr>
          <w:trHeight w:val="317"/>
        </w:trPr>
        <w:tc>
          <w:tcPr>
            <w:tcW w:w="236" w:type="dxa"/>
            <w:vMerge w:val="restart"/>
            <w:tcBorders>
              <w:right w:val="nil"/>
            </w:tcBorders>
          </w:tcPr>
          <w:p w14:paraId="7C1C7C16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nil"/>
              <w:right w:val="nil"/>
            </w:tcBorders>
          </w:tcPr>
          <w:p w14:paraId="6BD160F5" w14:textId="77777777" w:rsidR="003A2B11" w:rsidRPr="00BA076C" w:rsidRDefault="003A2B11" w:rsidP="00BB17B8">
            <w:pPr>
              <w:pStyle w:val="afa"/>
              <w:tabs>
                <w:tab w:val="left" w:pos="-94"/>
              </w:tabs>
              <w:spacing w:before="120"/>
              <w:ind w:left="-96"/>
            </w:pPr>
            <w:r w:rsidRPr="00BA076C">
              <w:rPr>
                <w:rFonts w:ascii="Arial" w:hAnsi="Arial" w:cs="Arial"/>
                <w:b/>
                <w:sz w:val="16"/>
                <w:szCs w:val="20"/>
              </w:rPr>
              <w:t>КРАТКОЕ ОПИСАНИЕ СИТУАЦИИ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5A8198B4" w14:textId="77777777" w:rsidR="003A2B11" w:rsidRPr="00BA076C" w:rsidRDefault="003A2B11" w:rsidP="00BB17B8">
            <w:pPr>
              <w:pStyle w:val="afa"/>
              <w:rPr>
                <w:sz w:val="16"/>
              </w:rPr>
            </w:pPr>
          </w:p>
        </w:tc>
      </w:tr>
      <w:tr w:rsidR="003A2B11" w14:paraId="3C03EE92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09448C2D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top w:val="nil"/>
              <w:left w:val="nil"/>
              <w:right w:val="nil"/>
            </w:tcBorders>
          </w:tcPr>
          <w:p w14:paraId="25C2459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8F4378D" w14:textId="77777777" w:rsidR="003A2B11" w:rsidRDefault="003A2B11" w:rsidP="00BB17B8">
            <w:pPr>
              <w:pStyle w:val="afa"/>
            </w:pPr>
          </w:p>
        </w:tc>
      </w:tr>
      <w:tr w:rsidR="003A2B11" w14:paraId="6ABF60BB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DE4226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3409325F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5FDE35B6" w14:textId="77777777" w:rsidR="003A2B11" w:rsidRDefault="003A2B11" w:rsidP="00BB17B8">
            <w:pPr>
              <w:pStyle w:val="afa"/>
            </w:pPr>
          </w:p>
        </w:tc>
      </w:tr>
      <w:tr w:rsidR="003A2B11" w14:paraId="43D2839C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4AEEC91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45A45091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4BB397C7" w14:textId="77777777" w:rsidR="003A2B11" w:rsidRDefault="003A2B11" w:rsidP="00BB17B8">
            <w:pPr>
              <w:pStyle w:val="afa"/>
            </w:pPr>
          </w:p>
        </w:tc>
      </w:tr>
      <w:tr w:rsidR="003A2B11" w14:paraId="214BC51D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E0FDB19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41554FB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0DFB5BD" w14:textId="77777777" w:rsidR="003A2B11" w:rsidRDefault="003A2B11" w:rsidP="00BB17B8">
            <w:pPr>
              <w:pStyle w:val="afa"/>
            </w:pPr>
          </w:p>
        </w:tc>
      </w:tr>
      <w:tr w:rsidR="003A2B11" w14:paraId="76742E75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2D5BEE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0D089ED0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1EC13DFF" w14:textId="77777777" w:rsidR="003A2B11" w:rsidRDefault="003A2B11" w:rsidP="00BB17B8">
            <w:pPr>
              <w:pStyle w:val="afa"/>
            </w:pPr>
          </w:p>
        </w:tc>
      </w:tr>
      <w:tr w:rsidR="003A2B11" w14:paraId="14820FF3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6227420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71BF1D0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6187D0D" w14:textId="77777777" w:rsidR="003A2B11" w:rsidRDefault="003A2B11" w:rsidP="00BB17B8">
            <w:pPr>
              <w:pStyle w:val="afa"/>
            </w:pPr>
          </w:p>
        </w:tc>
      </w:tr>
      <w:tr w:rsidR="003A2B11" w14:paraId="3CC8A606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5CAAA7E8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9F845D3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649B819F" w14:textId="77777777" w:rsidR="003A2B11" w:rsidRDefault="003A2B11" w:rsidP="00BB17B8">
            <w:pPr>
              <w:pStyle w:val="afa"/>
            </w:pPr>
          </w:p>
        </w:tc>
      </w:tr>
      <w:tr w:rsidR="003A2B11" w14:paraId="7A083558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8961848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single" w:sz="4" w:space="0" w:color="auto"/>
              <w:right w:val="nil"/>
            </w:tcBorders>
          </w:tcPr>
          <w:p w14:paraId="312E75C6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5E68EAE5" w14:textId="77777777" w:rsidR="003A2B11" w:rsidRDefault="003A2B11" w:rsidP="00BB17B8">
            <w:pPr>
              <w:pStyle w:val="afa"/>
            </w:pPr>
          </w:p>
        </w:tc>
      </w:tr>
      <w:tr w:rsidR="003A2B11" w14:paraId="3E231614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27F36F3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bottom w:val="nil"/>
              <w:right w:val="nil"/>
            </w:tcBorders>
          </w:tcPr>
          <w:p w14:paraId="40FEBA18" w14:textId="77777777" w:rsidR="003A2B11" w:rsidRDefault="003A2B11" w:rsidP="00BB17B8">
            <w:pPr>
              <w:pStyle w:val="afa"/>
              <w:spacing w:before="120"/>
            </w:pPr>
            <w:r>
              <w:rPr>
                <w:rFonts w:ascii="Arial" w:hAnsi="Arial" w:cs="Arial"/>
                <w:b/>
                <w:sz w:val="16"/>
                <w:szCs w:val="20"/>
              </w:rPr>
              <w:t>МЕРЫ, ПРИНЯТЫЕ НА МЕСТЕ</w:t>
            </w:r>
          </w:p>
        </w:tc>
        <w:tc>
          <w:tcPr>
            <w:tcW w:w="283" w:type="dxa"/>
            <w:vMerge/>
            <w:tcBorders>
              <w:left w:val="nil"/>
            </w:tcBorders>
          </w:tcPr>
          <w:p w14:paraId="07360323" w14:textId="77777777" w:rsidR="003A2B11" w:rsidRDefault="003A2B11" w:rsidP="00BB17B8">
            <w:pPr>
              <w:pStyle w:val="afa"/>
            </w:pPr>
          </w:p>
        </w:tc>
      </w:tr>
      <w:tr w:rsidR="003A2B11" w14:paraId="3E523A2B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6312D83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top w:val="nil"/>
              <w:left w:val="nil"/>
              <w:right w:val="nil"/>
            </w:tcBorders>
          </w:tcPr>
          <w:p w14:paraId="64FE168A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2B39470" w14:textId="77777777" w:rsidR="003A2B11" w:rsidRDefault="003A2B11" w:rsidP="00BB17B8">
            <w:pPr>
              <w:pStyle w:val="afa"/>
            </w:pPr>
          </w:p>
        </w:tc>
      </w:tr>
      <w:tr w:rsidR="003A2B11" w14:paraId="4FB945E6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38E6746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391CEF9A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2620B47F" w14:textId="77777777" w:rsidR="003A2B11" w:rsidRDefault="003A2B11" w:rsidP="00BB17B8">
            <w:pPr>
              <w:pStyle w:val="afa"/>
            </w:pPr>
          </w:p>
        </w:tc>
      </w:tr>
      <w:tr w:rsidR="003A2B11" w14:paraId="675D2E6E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11BB79A0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6035A645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05389949" w14:textId="77777777" w:rsidR="003A2B11" w:rsidRDefault="003A2B11" w:rsidP="00BB17B8">
            <w:pPr>
              <w:pStyle w:val="afa"/>
            </w:pPr>
          </w:p>
        </w:tc>
      </w:tr>
      <w:tr w:rsidR="003A2B11" w14:paraId="6627D0DA" w14:textId="77777777" w:rsidTr="00BB17B8">
        <w:trPr>
          <w:trHeight w:val="317"/>
        </w:trPr>
        <w:tc>
          <w:tcPr>
            <w:tcW w:w="236" w:type="dxa"/>
            <w:vMerge/>
            <w:tcBorders>
              <w:right w:val="nil"/>
            </w:tcBorders>
          </w:tcPr>
          <w:p w14:paraId="7CCB128A" w14:textId="77777777" w:rsidR="003A2B11" w:rsidRDefault="003A2B11" w:rsidP="00BB17B8">
            <w:pPr>
              <w:pStyle w:val="afa"/>
            </w:pPr>
          </w:p>
        </w:tc>
        <w:tc>
          <w:tcPr>
            <w:tcW w:w="8661" w:type="dxa"/>
            <w:tcBorders>
              <w:left w:val="nil"/>
              <w:right w:val="nil"/>
            </w:tcBorders>
          </w:tcPr>
          <w:p w14:paraId="15933D82" w14:textId="77777777" w:rsidR="003A2B11" w:rsidRDefault="003A2B11" w:rsidP="00BB17B8">
            <w:pPr>
              <w:pStyle w:val="afa"/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14:paraId="4CAB63FD" w14:textId="77777777" w:rsidR="003A2B11" w:rsidRDefault="003A2B11" w:rsidP="00BB17B8">
            <w:pPr>
              <w:pStyle w:val="afa"/>
            </w:pPr>
          </w:p>
        </w:tc>
      </w:tr>
    </w:tbl>
    <w:p w14:paraId="180A4D2B" w14:textId="77777777" w:rsidR="003A2B11" w:rsidRPr="00EE0317" w:rsidRDefault="003A2B11" w:rsidP="003A2B11">
      <w:pPr>
        <w:jc w:val="center"/>
        <w:rPr>
          <w:rFonts w:ascii="Arial" w:hAnsi="Arial" w:cs="Arial"/>
          <w:b/>
        </w:rPr>
      </w:pPr>
    </w:p>
    <w:p w14:paraId="53D482B2" w14:textId="77777777" w:rsidR="003A2B11" w:rsidRDefault="003A2B11" w:rsidP="00B759D3">
      <w:pPr>
        <w:tabs>
          <w:tab w:val="left" w:pos="0"/>
          <w:tab w:val="left" w:pos="6385"/>
        </w:tabs>
        <w:jc w:val="both"/>
        <w:rPr>
          <w:rFonts w:eastAsia="Times New Roman"/>
          <w:szCs w:val="24"/>
          <w:lang w:eastAsia="ru-RU"/>
        </w:rPr>
        <w:sectPr w:rsidR="003A2B11" w:rsidSect="003A2B1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5EB7430" w14:textId="561E7EB4" w:rsidR="003A2B11" w:rsidRPr="00086C3B" w:rsidRDefault="003A2B11" w:rsidP="003A2B11">
      <w:pPr>
        <w:rPr>
          <w:rFonts w:ascii="Arial" w:hAnsi="Arial" w:cs="Arial"/>
          <w:b/>
        </w:rPr>
      </w:pPr>
      <w:bookmarkStart w:id="150" w:name="Приложение5"/>
      <w:r w:rsidRPr="00086C3B">
        <w:rPr>
          <w:rFonts w:ascii="Arial" w:hAnsi="Arial" w:cs="Arial"/>
          <w:b/>
        </w:rPr>
        <w:t xml:space="preserve">ПРИЛОЖЕНИЕ </w:t>
      </w:r>
      <w:r w:rsidR="00BE1C97">
        <w:rPr>
          <w:rFonts w:ascii="Arial" w:hAnsi="Arial" w:cs="Arial"/>
          <w:b/>
        </w:rPr>
        <w:t>5</w:t>
      </w:r>
      <w:r w:rsidRPr="00086C3B">
        <w:rPr>
          <w:rFonts w:ascii="Arial" w:hAnsi="Arial" w:cs="Arial"/>
          <w:b/>
        </w:rPr>
        <w:t xml:space="preserve">. </w:t>
      </w:r>
      <w:r w:rsidR="008651E4">
        <w:rPr>
          <w:rFonts w:ascii="Arial" w:hAnsi="Arial" w:cs="Arial"/>
          <w:b/>
        </w:rPr>
        <w:t>ШАБЛОН</w:t>
      </w:r>
      <w:r w:rsidR="008651E4" w:rsidRPr="00086C3B">
        <w:rPr>
          <w:rFonts w:ascii="Arial" w:hAnsi="Arial" w:cs="Arial"/>
          <w:b/>
        </w:rPr>
        <w:t xml:space="preserve"> </w:t>
      </w:r>
      <w:r w:rsidRPr="00086C3B">
        <w:rPr>
          <w:rFonts w:ascii="Arial" w:hAnsi="Arial" w:cs="Arial"/>
          <w:b/>
        </w:rPr>
        <w:t>«КАРТ</w:t>
      </w:r>
      <w:r w:rsidR="008651E4">
        <w:rPr>
          <w:rFonts w:ascii="Arial" w:hAnsi="Arial" w:cs="Arial"/>
          <w:b/>
        </w:rPr>
        <w:t>А</w:t>
      </w:r>
      <w:r w:rsidRPr="00086C3B">
        <w:rPr>
          <w:rFonts w:ascii="Arial" w:hAnsi="Arial" w:cs="Arial"/>
          <w:b/>
        </w:rPr>
        <w:t xml:space="preserve"> РЕГИСТРАЦИИ ОПАСНЫХ УСЛОВИЙ И ОПАСНЫХ ДЕЙСТВИЙ» </w:t>
      </w:r>
      <w:r w:rsidR="00406A2E">
        <w:rPr>
          <w:rFonts w:ascii="Arial" w:hAnsi="Arial" w:cs="Arial"/>
          <w:b/>
        </w:rPr>
        <w:t>(В ЭЛЕКТРОННОМ ВИДЕ)</w:t>
      </w:r>
    </w:p>
    <w:bookmarkEnd w:id="150"/>
    <w:p w14:paraId="34D4FA14" w14:textId="77777777" w:rsidR="003A2B11" w:rsidRDefault="003A2B11" w:rsidP="003A2B11"/>
    <w:tbl>
      <w:tblPr>
        <w:tblStyle w:val="aff2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88"/>
        <w:gridCol w:w="1112"/>
        <w:gridCol w:w="1555"/>
        <w:gridCol w:w="845"/>
        <w:gridCol w:w="1554"/>
        <w:gridCol w:w="1305"/>
        <w:gridCol w:w="1543"/>
        <w:gridCol w:w="1253"/>
        <w:gridCol w:w="1891"/>
        <w:gridCol w:w="1740"/>
        <w:gridCol w:w="1499"/>
      </w:tblGrid>
      <w:tr w:rsidR="003A2B11" w:rsidRPr="0052708E" w14:paraId="7F0B139D" w14:textId="77777777" w:rsidTr="007B6CCB">
        <w:trPr>
          <w:trHeight w:val="393"/>
          <w:jc w:val="center"/>
        </w:trPr>
        <w:tc>
          <w:tcPr>
            <w:tcW w:w="688" w:type="dxa"/>
            <w:vMerge w:val="restart"/>
            <w:shd w:val="clear" w:color="auto" w:fill="FFD200"/>
            <w:vAlign w:val="center"/>
          </w:tcPr>
          <w:p w14:paraId="698AA449" w14:textId="1E09C14E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5066" w:type="dxa"/>
            <w:gridSpan w:val="4"/>
            <w:shd w:val="clear" w:color="auto" w:fill="FFD200"/>
            <w:vAlign w:val="center"/>
          </w:tcPr>
          <w:p w14:paraId="06CD6841" w14:textId="4EBE35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КАРТУ ЗАПОЛНИЛ</w:t>
            </w:r>
          </w:p>
        </w:tc>
        <w:tc>
          <w:tcPr>
            <w:tcW w:w="4101" w:type="dxa"/>
            <w:gridSpan w:val="3"/>
            <w:shd w:val="clear" w:color="auto" w:fill="FFD200"/>
            <w:vAlign w:val="center"/>
          </w:tcPr>
          <w:p w14:paraId="11253007" w14:textId="63C283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МЕСТО, ГДЕ НАБЛЮДАЛАСЬ СИТУАЦИЯ</w:t>
            </w:r>
          </w:p>
        </w:tc>
        <w:tc>
          <w:tcPr>
            <w:tcW w:w="1891" w:type="dxa"/>
            <w:vMerge w:val="restart"/>
            <w:shd w:val="clear" w:color="auto" w:fill="FFD200"/>
            <w:vAlign w:val="center"/>
          </w:tcPr>
          <w:p w14:paraId="5AB028AD" w14:textId="451E315B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ВИД НАБЛЮДЕНИЯ</w:t>
            </w:r>
          </w:p>
          <w:p w14:paraId="33154E2A" w14:textId="657321B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(ОПАСНОЕ ДЕЙСТВИЕ / ОПАСНОЕ УСЛОВИЕ / ПРОИСШЕСТВИЕ БЕЗ ПОСЛЕДСТВИЙ/ ДРУГОЕ)</w:t>
            </w:r>
          </w:p>
        </w:tc>
        <w:tc>
          <w:tcPr>
            <w:tcW w:w="1740" w:type="dxa"/>
            <w:vMerge w:val="restart"/>
            <w:shd w:val="clear" w:color="auto" w:fill="FFD200"/>
            <w:vAlign w:val="center"/>
          </w:tcPr>
          <w:p w14:paraId="53646884" w14:textId="23AA86C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КРАТКОЕ ОПИСАНИЕ СИТУАЦИИ</w:t>
            </w:r>
          </w:p>
        </w:tc>
        <w:tc>
          <w:tcPr>
            <w:tcW w:w="1499" w:type="dxa"/>
            <w:vMerge w:val="restart"/>
            <w:shd w:val="clear" w:color="auto" w:fill="FFD200"/>
            <w:vAlign w:val="center"/>
          </w:tcPr>
          <w:p w14:paraId="4E0A5FD3" w14:textId="107FCDA8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МЕРЫ, ПРИНЯТЫЕ НА МЕСТЕ</w:t>
            </w:r>
          </w:p>
        </w:tc>
      </w:tr>
      <w:tr w:rsidR="003A2B11" w:rsidRPr="0052708E" w14:paraId="2683EDE9" w14:textId="77777777" w:rsidTr="007B6CCB">
        <w:trPr>
          <w:jc w:val="center"/>
        </w:trPr>
        <w:tc>
          <w:tcPr>
            <w:tcW w:w="688" w:type="dxa"/>
            <w:vMerge/>
            <w:tcBorders>
              <w:bottom w:val="single" w:sz="4" w:space="0" w:color="auto"/>
            </w:tcBorders>
            <w:vAlign w:val="center"/>
          </w:tcPr>
          <w:p w14:paraId="66FC78CD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EB33998" w14:textId="5886056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3CB5765A" w14:textId="433B15AA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188A3762" w14:textId="3BEA3BE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ТЕЛ.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097B7888" w14:textId="28E9025B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8651E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8651E4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  <w:r w:rsidRPr="008651E4">
              <w:rPr>
                <w:rFonts w:ascii="Arial" w:hAnsi="Arial" w:cs="Arial"/>
                <w:b/>
                <w:sz w:val="16"/>
                <w:szCs w:val="16"/>
              </w:rPr>
              <w:t xml:space="preserve"> (ЕСЛИ ПРИМЕНИМО)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0CBA949" w14:textId="0061A3C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002A31FC" w14:textId="6AEFB27A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DCC4991" w14:textId="348546E4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51E4">
              <w:rPr>
                <w:rFonts w:ascii="Arial" w:hAnsi="Arial" w:cs="Arial"/>
                <w:b/>
                <w:sz w:val="16"/>
                <w:szCs w:val="16"/>
              </w:rPr>
              <w:t>ОБЪЕКТ</w:t>
            </w:r>
          </w:p>
        </w:tc>
        <w:tc>
          <w:tcPr>
            <w:tcW w:w="1891" w:type="dxa"/>
            <w:vMerge/>
            <w:tcBorders>
              <w:bottom w:val="single" w:sz="4" w:space="0" w:color="auto"/>
            </w:tcBorders>
            <w:vAlign w:val="center"/>
          </w:tcPr>
          <w:p w14:paraId="512F2248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14:paraId="18430DE2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vMerge/>
            <w:tcBorders>
              <w:bottom w:val="single" w:sz="4" w:space="0" w:color="auto"/>
            </w:tcBorders>
            <w:vAlign w:val="center"/>
          </w:tcPr>
          <w:p w14:paraId="5F7855E4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A2B11" w:rsidRPr="0052708E" w14:paraId="2F476DB1" w14:textId="77777777" w:rsidTr="007B6CCB">
        <w:trPr>
          <w:trHeight w:val="570"/>
          <w:jc w:val="center"/>
        </w:trPr>
        <w:tc>
          <w:tcPr>
            <w:tcW w:w="6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E4AD492" w14:textId="576D1372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C99F1D" w14:textId="0E8FE910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E9C63E" w14:textId="41ECCCD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6726E5" w14:textId="347A9577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4BE807" w14:textId="5DC4D5C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10F6F0" w14:textId="63498A6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DE16FA" w14:textId="174EA4B3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2451BA" w14:textId="3F112B5D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6055C3" w14:textId="10B95B71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C70A29" w14:textId="31F5AA8F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DD8516" w14:textId="389D05BE" w:rsidR="003A2B11" w:rsidRPr="007B6CCB" w:rsidRDefault="008651E4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8651E4" w:rsidRPr="0052708E" w14:paraId="78C0EF97" w14:textId="77777777" w:rsidTr="007B6CCB">
        <w:trPr>
          <w:trHeight w:val="570"/>
          <w:jc w:val="center"/>
        </w:trPr>
        <w:tc>
          <w:tcPr>
            <w:tcW w:w="688" w:type="dxa"/>
            <w:tcBorders>
              <w:top w:val="single" w:sz="12" w:space="0" w:color="auto"/>
            </w:tcBorders>
            <w:vAlign w:val="center"/>
          </w:tcPr>
          <w:p w14:paraId="4C99FA48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14:paraId="4A237C11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14:paraId="4E5B6A4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</w:tcBorders>
            <w:vAlign w:val="center"/>
          </w:tcPr>
          <w:p w14:paraId="2409C27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14:paraId="25756B4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vAlign w:val="center"/>
          </w:tcPr>
          <w:p w14:paraId="24A150C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vAlign w:val="center"/>
          </w:tcPr>
          <w:p w14:paraId="5BA558F5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3" w:type="dxa"/>
            <w:tcBorders>
              <w:top w:val="single" w:sz="12" w:space="0" w:color="auto"/>
            </w:tcBorders>
            <w:vAlign w:val="center"/>
          </w:tcPr>
          <w:p w14:paraId="7152875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91" w:type="dxa"/>
            <w:tcBorders>
              <w:top w:val="single" w:sz="12" w:space="0" w:color="auto"/>
            </w:tcBorders>
            <w:vAlign w:val="center"/>
          </w:tcPr>
          <w:p w14:paraId="061F1ABB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tcBorders>
              <w:top w:val="single" w:sz="12" w:space="0" w:color="auto"/>
            </w:tcBorders>
            <w:vAlign w:val="center"/>
          </w:tcPr>
          <w:p w14:paraId="725130CD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tcBorders>
              <w:top w:val="single" w:sz="12" w:space="0" w:color="auto"/>
            </w:tcBorders>
            <w:vAlign w:val="center"/>
          </w:tcPr>
          <w:p w14:paraId="2FCA2382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651E4" w:rsidRPr="0052708E" w14:paraId="2F07C068" w14:textId="77777777" w:rsidTr="007B6CCB">
        <w:trPr>
          <w:trHeight w:val="570"/>
          <w:jc w:val="center"/>
        </w:trPr>
        <w:tc>
          <w:tcPr>
            <w:tcW w:w="688" w:type="dxa"/>
            <w:vAlign w:val="center"/>
          </w:tcPr>
          <w:p w14:paraId="51AB2FDC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12" w:type="dxa"/>
            <w:vAlign w:val="center"/>
          </w:tcPr>
          <w:p w14:paraId="2F57E40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vAlign w:val="center"/>
          </w:tcPr>
          <w:p w14:paraId="59D31FCE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1377FE13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7D5AE961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23B81D36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3" w:type="dxa"/>
            <w:vAlign w:val="center"/>
          </w:tcPr>
          <w:p w14:paraId="6945548A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23C92D9E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91" w:type="dxa"/>
            <w:vAlign w:val="center"/>
          </w:tcPr>
          <w:p w14:paraId="77E7C70F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40" w:type="dxa"/>
            <w:vAlign w:val="center"/>
          </w:tcPr>
          <w:p w14:paraId="11CC814A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99" w:type="dxa"/>
            <w:vAlign w:val="center"/>
          </w:tcPr>
          <w:p w14:paraId="6D88AAA7" w14:textId="77777777" w:rsidR="008651E4" w:rsidRPr="0052708E" w:rsidRDefault="008651E4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63EEF92" w14:textId="77777777" w:rsidR="00F946E3" w:rsidRDefault="00F946E3" w:rsidP="003A2B11">
      <w:pPr>
        <w:rPr>
          <w:rFonts w:ascii="Arial" w:hAnsi="Arial" w:cs="Arial"/>
          <w:b/>
        </w:rPr>
        <w:sectPr w:rsidR="00F946E3" w:rsidSect="001B7178"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bookmarkStart w:id="151" w:name="_Toc416963572"/>
      <w:bookmarkStart w:id="152" w:name="_Toc416963761"/>
      <w:bookmarkStart w:id="153" w:name="Приложение6"/>
    </w:p>
    <w:p w14:paraId="4364F3B4" w14:textId="4979121C" w:rsidR="003A2B11" w:rsidRPr="00086C3B" w:rsidRDefault="003A2B11" w:rsidP="003A2B11">
      <w:pPr>
        <w:rPr>
          <w:rFonts w:ascii="Arial" w:hAnsi="Arial" w:cs="Arial"/>
          <w:b/>
        </w:rPr>
      </w:pPr>
      <w:r w:rsidRPr="00086C3B">
        <w:rPr>
          <w:rFonts w:ascii="Arial" w:hAnsi="Arial" w:cs="Arial"/>
          <w:b/>
        </w:rPr>
        <w:t xml:space="preserve">ПРИЛОЖЕНИЕ </w:t>
      </w:r>
      <w:r w:rsidR="00175DFC">
        <w:rPr>
          <w:rFonts w:ascii="Arial" w:hAnsi="Arial" w:cs="Arial"/>
          <w:b/>
        </w:rPr>
        <w:t>6</w:t>
      </w:r>
      <w:r w:rsidRPr="00086C3B">
        <w:rPr>
          <w:rFonts w:ascii="Arial" w:hAnsi="Arial" w:cs="Arial"/>
          <w:b/>
        </w:rPr>
        <w:t xml:space="preserve">. </w:t>
      </w:r>
      <w:r w:rsidR="00D82470">
        <w:rPr>
          <w:rFonts w:ascii="Arial" w:hAnsi="Arial" w:cs="Arial"/>
          <w:b/>
        </w:rPr>
        <w:t>ШАБЛОН «</w:t>
      </w:r>
      <w:r w:rsidRPr="00086C3B">
        <w:rPr>
          <w:rFonts w:ascii="Arial" w:hAnsi="Arial" w:cs="Arial"/>
          <w:b/>
        </w:rPr>
        <w:t>ЖУРНАЛ УЧЕТА ОПАСНЫХ УСЛОВИЙ И ОПАСНЫХ ДЕЙСТВИЙ</w:t>
      </w:r>
      <w:bookmarkEnd w:id="151"/>
      <w:bookmarkEnd w:id="152"/>
      <w:r w:rsidR="00D82470">
        <w:rPr>
          <w:rFonts w:ascii="Arial" w:hAnsi="Arial" w:cs="Arial"/>
          <w:b/>
        </w:rPr>
        <w:t>»</w:t>
      </w:r>
      <w:r w:rsidR="00F61EE8">
        <w:rPr>
          <w:rFonts w:ascii="Arial" w:hAnsi="Arial" w:cs="Arial"/>
          <w:b/>
        </w:rPr>
        <w:t xml:space="preserve"> (В ЭЛЕКТРОННОМ ВИДЕ)</w:t>
      </w:r>
    </w:p>
    <w:bookmarkEnd w:id="153"/>
    <w:p w14:paraId="12E62925" w14:textId="77777777" w:rsidR="003A2B11" w:rsidRDefault="003A2B11" w:rsidP="003A2B11"/>
    <w:p w14:paraId="22C5215F" w14:textId="77777777" w:rsidR="003A2B11" w:rsidRDefault="003A2B11" w:rsidP="003A2B11"/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92"/>
        <w:gridCol w:w="992"/>
        <w:gridCol w:w="1701"/>
        <w:gridCol w:w="1906"/>
        <w:gridCol w:w="1095"/>
        <w:gridCol w:w="1530"/>
        <w:gridCol w:w="1706"/>
        <w:gridCol w:w="1544"/>
        <w:gridCol w:w="1555"/>
        <w:gridCol w:w="3138"/>
      </w:tblGrid>
      <w:tr w:rsidR="003A2B11" w:rsidRPr="00856802" w14:paraId="3489D4DF" w14:textId="77777777" w:rsidTr="007B6CCB">
        <w:trPr>
          <w:trHeight w:val="397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7F9E0470" w14:textId="68D53353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C1D2F1A" w14:textId="78B1818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6232" w:type="dxa"/>
            <w:gridSpan w:val="4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6A4E05F" w14:textId="56BC7D7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КАРТУ ЗАПОЛНИЛ</w:t>
            </w:r>
          </w:p>
        </w:tc>
        <w:tc>
          <w:tcPr>
            <w:tcW w:w="4805" w:type="dxa"/>
            <w:gridSpan w:val="3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E4073F3" w14:textId="18B5A114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МЕСТО, ГДЕ НАБЛЮДАЛАСЬ СИТУАЦИЯ</w:t>
            </w:r>
          </w:p>
        </w:tc>
        <w:tc>
          <w:tcPr>
            <w:tcW w:w="31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AD3082" w14:textId="64E9195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ВИД НАБЛЮДЕНИЯ</w:t>
            </w:r>
          </w:p>
          <w:p w14:paraId="442AAF09" w14:textId="5A8DA34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(ОПАСНОЕ ДЕЙСТВИЕ / ОПАСНОЕ УСЛОВИЕ / ДРУГОЕ)</w:t>
            </w:r>
          </w:p>
        </w:tc>
      </w:tr>
      <w:tr w:rsidR="003A2B11" w:rsidRPr="00856802" w14:paraId="495C49B2" w14:textId="77777777" w:rsidTr="007B6CCB"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FFD200"/>
          </w:tcPr>
          <w:p w14:paraId="26B8385E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FFD200"/>
            <w:vAlign w:val="center"/>
          </w:tcPr>
          <w:p w14:paraId="04574153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FFD200"/>
            <w:vAlign w:val="center"/>
          </w:tcPr>
          <w:p w14:paraId="2271B218" w14:textId="4718209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906" w:type="dxa"/>
            <w:shd w:val="clear" w:color="auto" w:fill="FFD200"/>
            <w:vAlign w:val="center"/>
          </w:tcPr>
          <w:p w14:paraId="7ECA0B3F" w14:textId="5EA98962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95" w:type="dxa"/>
            <w:shd w:val="clear" w:color="auto" w:fill="FFD200"/>
            <w:vAlign w:val="center"/>
          </w:tcPr>
          <w:p w14:paraId="281E697F" w14:textId="4028E60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ТЕЛ.</w:t>
            </w:r>
          </w:p>
        </w:tc>
        <w:tc>
          <w:tcPr>
            <w:tcW w:w="1530" w:type="dxa"/>
            <w:shd w:val="clear" w:color="auto" w:fill="FFD200"/>
            <w:vAlign w:val="center"/>
          </w:tcPr>
          <w:p w14:paraId="31C1FF7C" w14:textId="6F85EF0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Pr="007B6CCB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B6CCB">
              <w:rPr>
                <w:rFonts w:ascii="Arial" w:hAnsi="Arial" w:cs="Arial"/>
                <w:b/>
                <w:sz w:val="16"/>
                <w:szCs w:val="16"/>
                <w:lang w:val="en-US"/>
              </w:rPr>
              <w:t>MAIL</w:t>
            </w:r>
          </w:p>
        </w:tc>
        <w:tc>
          <w:tcPr>
            <w:tcW w:w="1706" w:type="dxa"/>
            <w:shd w:val="clear" w:color="auto" w:fill="FFD200"/>
            <w:vAlign w:val="center"/>
          </w:tcPr>
          <w:p w14:paraId="7A73036C" w14:textId="4AC97020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544" w:type="dxa"/>
            <w:shd w:val="clear" w:color="auto" w:fill="FFD200"/>
            <w:vAlign w:val="center"/>
          </w:tcPr>
          <w:p w14:paraId="29573C19" w14:textId="44B8884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СП</w:t>
            </w:r>
          </w:p>
        </w:tc>
        <w:tc>
          <w:tcPr>
            <w:tcW w:w="1555" w:type="dxa"/>
            <w:shd w:val="clear" w:color="auto" w:fill="FFD200"/>
            <w:vAlign w:val="center"/>
          </w:tcPr>
          <w:p w14:paraId="12A95A49" w14:textId="6E54617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ОБЪЕКТ</w:t>
            </w:r>
          </w:p>
        </w:tc>
        <w:tc>
          <w:tcPr>
            <w:tcW w:w="3138" w:type="dxa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05F955C6" w14:textId="77777777" w:rsidR="003A2B11" w:rsidRPr="00D82470" w:rsidRDefault="003A2B11" w:rsidP="00BB17B8">
            <w:pPr>
              <w:ind w:left="-113" w:right="-113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2B11" w:rsidRPr="0052708E" w14:paraId="7A938363" w14:textId="77777777" w:rsidTr="007B6CCB">
        <w:tc>
          <w:tcPr>
            <w:tcW w:w="3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7484176A" w14:textId="5749F5E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A8330FA" w14:textId="172F929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5FA96D9" w14:textId="19A1806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979ED3B" w14:textId="09F284E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58EC793" w14:textId="62597052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18B35C2" w14:textId="02D1061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49A27C6" w14:textId="4907E5D7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544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8F497AA" w14:textId="3131D166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55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A6B5290" w14:textId="74F2377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31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24B3740" w14:textId="52FCFE6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</w:tr>
      <w:tr w:rsidR="003A2B11" w:rsidRPr="0052708E" w14:paraId="38130DD2" w14:textId="77777777" w:rsidTr="007B6CCB">
        <w:trPr>
          <w:trHeight w:val="488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2477D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150A0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2D9EFC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38DC20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618267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D48DE5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547A49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E4122B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99D8AF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A7BFA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E060FA0" w14:textId="77777777" w:rsidR="003A2B11" w:rsidRDefault="003A2B11" w:rsidP="003A2B11"/>
    <w:p w14:paraId="59923AE6" w14:textId="77777777" w:rsidR="003A2B11" w:rsidRDefault="003A2B11" w:rsidP="003A2B11"/>
    <w:p w14:paraId="59EA7839" w14:textId="77777777" w:rsidR="003A2B11" w:rsidRPr="00856802" w:rsidRDefault="003A2B11" w:rsidP="003A2B11">
      <w:pPr>
        <w:rPr>
          <w:b/>
        </w:rPr>
      </w:pPr>
      <w:r w:rsidRPr="00856802">
        <w:rPr>
          <w:b/>
        </w:rPr>
        <w:t>Продолжение</w:t>
      </w: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1701"/>
        <w:gridCol w:w="2731"/>
        <w:gridCol w:w="1276"/>
        <w:gridCol w:w="1559"/>
        <w:gridCol w:w="1417"/>
        <w:gridCol w:w="1947"/>
      </w:tblGrid>
      <w:tr w:rsidR="003A2B11" w:rsidRPr="00856802" w14:paraId="05FCB887" w14:textId="77777777" w:rsidTr="007B6CCB">
        <w:trPr>
          <w:trHeight w:val="1141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313076A" w14:textId="0E85169A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КРАТКОЕ ОПИСАНИЕ СИТУАЦИИ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C1025C7" w14:textId="5BD22A5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МЕРЫ, ПРИНЯТЫЕ НА МЕСТЕ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2862CF0" w14:textId="4072035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 xml:space="preserve">ПРИЧИНЫ </w:t>
            </w:r>
          </w:p>
        </w:tc>
        <w:tc>
          <w:tcPr>
            <w:tcW w:w="273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076F7BD" w14:textId="6B6965B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ПЛАНИРУЕМЫЕ МЕРОПРИЯТИЯ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F0ACD94" w14:textId="10DB03B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 xml:space="preserve">СРОКИ ВЫПОЛНЕНИЯ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C7D57EC" w14:textId="0A765D58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ОТВЕТСТВЕННЫЕ ЛИЦА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FA2B234" w14:textId="13F727B1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СТАТУС ВЫПОЛНЕНИЯ</w:t>
            </w:r>
          </w:p>
        </w:tc>
        <w:tc>
          <w:tcPr>
            <w:tcW w:w="19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F9B5AF0" w14:textId="56C85F5B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6CCB">
              <w:rPr>
                <w:rFonts w:ascii="Arial" w:hAnsi="Arial" w:cs="Arial"/>
                <w:b/>
                <w:sz w:val="16"/>
                <w:szCs w:val="16"/>
              </w:rPr>
              <w:t>ДАТА ПРЕДСТАВЛЕНИЯ ОТВЕТА ЛИЦУ, СОСТАВИВШЕМУ КАРТУ</w:t>
            </w:r>
          </w:p>
        </w:tc>
      </w:tr>
      <w:tr w:rsidR="003A2B11" w:rsidRPr="0052708E" w14:paraId="618EEB3D" w14:textId="77777777" w:rsidTr="007B6CCB">
        <w:tc>
          <w:tcPr>
            <w:tcW w:w="280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B3FD8F3" w14:textId="585AC1CE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D200"/>
          </w:tcPr>
          <w:p w14:paraId="6B72CE2C" w14:textId="5A6CAD9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E5C5D67" w14:textId="17B57E40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273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8781628" w14:textId="5FE8B40D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F6B8ED" w14:textId="0891D3EB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1211F03" w14:textId="6A297165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AF716F" w14:textId="631F7939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  <w:tc>
          <w:tcPr>
            <w:tcW w:w="19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B9F83C4" w14:textId="7A47EDCC" w:rsidR="003A2B11" w:rsidRPr="007B6CCB" w:rsidRDefault="00D82470" w:rsidP="00BB17B8">
            <w:pPr>
              <w:ind w:left="-113" w:right="-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B6CCB">
              <w:rPr>
                <w:rFonts w:ascii="Arial" w:hAnsi="Arial" w:cs="Arial"/>
                <w:b/>
                <w:sz w:val="14"/>
                <w:szCs w:val="14"/>
              </w:rPr>
              <w:t>18</w:t>
            </w:r>
          </w:p>
        </w:tc>
      </w:tr>
      <w:tr w:rsidR="003A2B11" w:rsidRPr="0052708E" w14:paraId="60C4629F" w14:textId="77777777" w:rsidTr="007B6CCB">
        <w:trPr>
          <w:trHeight w:val="482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2E378B9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2B9B2AD3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69D6A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7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91F7A0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D58239" w14:textId="77777777" w:rsidR="003A2B11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F1C164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4D666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1BBF3" w14:textId="77777777" w:rsidR="003A2B11" w:rsidRPr="0052708E" w:rsidRDefault="003A2B11" w:rsidP="00BB17B8">
            <w:pPr>
              <w:ind w:left="-113" w:right="-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D64F3FA" w14:textId="77777777" w:rsidR="003A2B11" w:rsidRPr="007B6CCB" w:rsidRDefault="003A2B11" w:rsidP="007B6CCB">
      <w:pPr>
        <w:spacing w:before="240"/>
        <w:rPr>
          <w:i/>
          <w:u w:val="single"/>
        </w:rPr>
      </w:pPr>
      <w:r w:rsidRPr="007B6CCB">
        <w:rPr>
          <w:i/>
          <w:u w:val="single"/>
        </w:rPr>
        <w:t xml:space="preserve">Примечание: </w:t>
      </w:r>
    </w:p>
    <w:p w14:paraId="24F0B5A2" w14:textId="3869DA3D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1.</w:t>
      </w:r>
      <w:r w:rsidR="007E22B3">
        <w:rPr>
          <w:i/>
        </w:rPr>
        <w:t xml:space="preserve"> </w:t>
      </w:r>
      <w:r w:rsidRPr="007B6CCB">
        <w:rPr>
          <w:i/>
        </w:rPr>
        <w:t xml:space="preserve">В </w:t>
      </w:r>
      <w:r w:rsidR="00D82470" w:rsidRPr="007B6CCB">
        <w:rPr>
          <w:i/>
        </w:rPr>
        <w:t>П</w:t>
      </w:r>
      <w:r w:rsidRPr="007B6CCB">
        <w:rPr>
          <w:i/>
        </w:rPr>
        <w:t>риложении приведены обязательные графы «Журнала учета опасных условий и опасных действий», количество граф может быть увеличено.</w:t>
      </w:r>
    </w:p>
    <w:p w14:paraId="4174CC69" w14:textId="3E701C23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2.</w:t>
      </w:r>
      <w:r w:rsidR="007E22B3">
        <w:rPr>
          <w:i/>
        </w:rPr>
        <w:t xml:space="preserve"> </w:t>
      </w:r>
      <w:r w:rsidRPr="007B6CCB">
        <w:rPr>
          <w:i/>
        </w:rPr>
        <w:t>Происшествия без последствий необходимо регистрировать в «</w:t>
      </w:r>
      <w:proofErr w:type="gramStart"/>
      <w:r w:rsidRPr="007B6CCB">
        <w:rPr>
          <w:i/>
        </w:rPr>
        <w:t>Журнале</w:t>
      </w:r>
      <w:proofErr w:type="gramEnd"/>
      <w:r w:rsidRPr="007B6CCB">
        <w:rPr>
          <w:i/>
        </w:rPr>
        <w:t xml:space="preserve"> учета происшествий» в соответствии с требованиями </w:t>
      </w:r>
      <w:hyperlink w:anchor="р_0778" w:history="1">
        <w:r w:rsidR="009C7A0B" w:rsidRPr="009C7A0B">
          <w:rPr>
            <w:rStyle w:val="aa"/>
            <w:i/>
          </w:rPr>
          <w:t>Стандарта АО «Востсибнефтегаз» «Порядок расследования происшествий» №П3-05 Р-0778 ЮЛ-107</w:t>
        </w:r>
      </w:hyperlink>
      <w:r w:rsidRPr="007B6CCB">
        <w:rPr>
          <w:i/>
        </w:rPr>
        <w:t>.</w:t>
      </w:r>
    </w:p>
    <w:p w14:paraId="38D2B9B4" w14:textId="77777777" w:rsidR="003A2B11" w:rsidRPr="007B6CCB" w:rsidRDefault="003A2B11" w:rsidP="007B6CCB">
      <w:pPr>
        <w:spacing w:before="240"/>
        <w:jc w:val="both"/>
        <w:rPr>
          <w:i/>
        </w:rPr>
      </w:pPr>
      <w:r w:rsidRPr="007B6CCB">
        <w:rPr>
          <w:i/>
        </w:rPr>
        <w:t>3. Возможные причины, указываемые в графе 13 «Причины» (список может дополняться):</w:t>
      </w:r>
    </w:p>
    <w:p w14:paraId="072AF4E7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отсутствие навыка или знания;</w:t>
      </w:r>
    </w:p>
    <w:p w14:paraId="1601F279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выполнение работы в соответствии с установленными процедурами требует больше времени и усилий;</w:t>
      </w:r>
    </w:p>
    <w:p w14:paraId="63BFDA68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упрощение установленных процедур поощряется и допускается руководством;</w:t>
      </w:r>
    </w:p>
    <w:p w14:paraId="522AA870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несоблюдение установленной процедуры в прошлом не привело к происшествию;</w:t>
      </w:r>
    </w:p>
    <w:p w14:paraId="498CB6AA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отсутствие установленных процедур или их несоответствие требованиям;</w:t>
      </w:r>
    </w:p>
    <w:p w14:paraId="364879C4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неправильно / в недостаточном объёме доведена информация о требованиях установленных процедур;</w:t>
      </w:r>
    </w:p>
    <w:p w14:paraId="15741E29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инструменты или оборудование не соответствуют требованиям (наличие, дизайн, состояние);</w:t>
      </w:r>
    </w:p>
    <w:p w14:paraId="22B5C916" w14:textId="77777777" w:rsidR="003A2B11" w:rsidRPr="007B6CCB" w:rsidRDefault="003A2B11" w:rsidP="007B6CCB">
      <w:pPr>
        <w:pStyle w:val="aff0"/>
        <w:numPr>
          <w:ilvl w:val="0"/>
          <w:numId w:val="41"/>
        </w:numPr>
        <w:tabs>
          <w:tab w:val="left" w:pos="317"/>
          <w:tab w:val="left" w:pos="851"/>
        </w:tabs>
        <w:spacing w:before="240" w:after="0" w:line="240" w:lineRule="auto"/>
        <w:ind w:left="851" w:hanging="284"/>
        <w:contextualSpacing w:val="0"/>
        <w:rPr>
          <w:rFonts w:ascii="Times New Roman" w:hAnsi="Times New Roman"/>
          <w:i/>
          <w:iCs/>
          <w:sz w:val="24"/>
          <w:szCs w:val="24"/>
        </w:rPr>
      </w:pPr>
      <w:r w:rsidRPr="007B6CCB">
        <w:rPr>
          <w:rFonts w:ascii="Times New Roman" w:hAnsi="Times New Roman"/>
          <w:i/>
          <w:iCs/>
          <w:sz w:val="24"/>
          <w:szCs w:val="24"/>
        </w:rPr>
        <w:t>погодные условия.</w:t>
      </w:r>
    </w:p>
    <w:p w14:paraId="45CB2AB7" w14:textId="77777777" w:rsidR="003A2B11" w:rsidRPr="00514FAD" w:rsidRDefault="003A2B11" w:rsidP="007B6CCB">
      <w:pPr>
        <w:tabs>
          <w:tab w:val="left" w:pos="0"/>
          <w:tab w:val="left" w:pos="6385"/>
        </w:tabs>
        <w:spacing w:before="240"/>
        <w:jc w:val="both"/>
        <w:rPr>
          <w:rFonts w:eastAsia="Times New Roman"/>
          <w:szCs w:val="24"/>
          <w:lang w:eastAsia="ru-RU"/>
        </w:rPr>
      </w:pPr>
    </w:p>
    <w:sectPr w:rsidR="003A2B11" w:rsidRPr="00514FAD" w:rsidSect="001B7178">
      <w:pgSz w:w="16838" w:h="11906" w:orient="landscape" w:code="9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BAE55" w14:textId="77777777" w:rsidR="00E3356F" w:rsidRDefault="00E3356F" w:rsidP="000D7C6A">
      <w:r>
        <w:separator/>
      </w:r>
    </w:p>
  </w:endnote>
  <w:endnote w:type="continuationSeparator" w:id="0">
    <w:p w14:paraId="5C26AB0C" w14:textId="77777777" w:rsidR="00E3356F" w:rsidRDefault="00E3356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Настоящее Положение является ло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7" w14:textId="0E2D2C48" w:rsidR="00315106" w:rsidRDefault="00315106" w:rsidP="00EA06EE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 w:rsidR="009C7A0B">
      <w:rPr>
        <w:rFonts w:ascii="Arial" w:hAnsi="Arial" w:cs="Arial"/>
        <w:sz w:val="16"/>
        <w:szCs w:val="16"/>
      </w:rPr>
      <w:t xml:space="preserve"> ЛНД принадлежат </w:t>
    </w:r>
    <w:r>
      <w:rPr>
        <w:rFonts w:ascii="Arial" w:hAnsi="Arial" w:cs="Arial"/>
        <w:sz w:val="16"/>
        <w:szCs w:val="16"/>
      </w:rPr>
      <w:t xml:space="preserve">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</w:t>
    </w:r>
    <w:r w:rsidR="009C7A0B">
      <w:rPr>
        <w:rFonts w:ascii="Arial" w:hAnsi="Arial" w:cs="Arial"/>
        <w:sz w:val="16"/>
        <w:szCs w:val="16"/>
      </w:rPr>
      <w:t xml:space="preserve">и распространён без разрешения </w:t>
    </w:r>
    <w:r>
      <w:rPr>
        <w:rFonts w:ascii="Arial" w:hAnsi="Arial" w:cs="Arial"/>
        <w:sz w:val="16"/>
        <w:szCs w:val="16"/>
      </w:rPr>
      <w:t>АО «Востсибнефтегаз».</w:t>
    </w:r>
  </w:p>
  <w:p w14:paraId="36005168" w14:textId="77777777" w:rsidR="00315106" w:rsidRDefault="00315106" w:rsidP="00EA06EE">
    <w:pPr>
      <w:jc w:val="both"/>
      <w:rPr>
        <w:rFonts w:ascii="Arial" w:hAnsi="Arial" w:cs="Arial"/>
        <w:sz w:val="16"/>
        <w:szCs w:val="16"/>
      </w:rPr>
    </w:pPr>
  </w:p>
  <w:p w14:paraId="36005169" w14:textId="3E93A8FF" w:rsidR="00315106" w:rsidRPr="00543FF0" w:rsidRDefault="009C7A0B" w:rsidP="00EA06EE">
    <w:pPr>
      <w:pStyle w:val="a6"/>
      <w:jc w:val="right"/>
    </w:pPr>
    <w:r>
      <w:rPr>
        <w:rFonts w:ascii="Arial" w:hAnsi="Arial" w:cs="Arial"/>
        <w:sz w:val="16"/>
        <w:szCs w:val="16"/>
      </w:rPr>
      <w:t xml:space="preserve">© ® </w:t>
    </w:r>
    <w:r w:rsidR="00315106">
      <w:rPr>
        <w:rFonts w:ascii="Arial" w:hAnsi="Arial" w:cs="Arial"/>
        <w:sz w:val="16"/>
        <w:szCs w:val="16"/>
      </w:rPr>
      <w:t>АО «Востсибнефтегаз», 2016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315106" w:rsidRPr="00E55348" w14:paraId="3600516C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600516A" w14:textId="0F5602BC" w:rsidR="00315106" w:rsidRPr="00B6264C" w:rsidRDefault="009C7A0B" w:rsidP="00B17C1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15106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15106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15106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6B" w14:textId="5A4189E1" w:rsidR="00315106" w:rsidRPr="00E55348" w:rsidRDefault="00315106" w:rsidP="0043728A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="00323C2C"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413048" w14:paraId="3600516E" w14:textId="77777777" w:rsidTr="00B17C19">
      <w:tc>
        <w:tcPr>
          <w:tcW w:w="5000" w:type="pct"/>
          <w:vAlign w:val="center"/>
        </w:tcPr>
        <w:p w14:paraId="3600516D" w14:textId="5128AEB7" w:rsidR="00F1154C" w:rsidRPr="00B6264C" w:rsidRDefault="00F1154C" w:rsidP="00F1154C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A240E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06.02.2018 13:44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6F" w14:textId="77777777" w:rsidR="00315106" w:rsidRPr="00715BE4" w:rsidRDefault="00315106" w:rsidP="00715BE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60051C3" wp14:editId="360051C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CD" w14:textId="5645575B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margin-left:397.15pt;margin-top:15.5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DWe6UDBAgAAuw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14:paraId="360051CD" w14:textId="5645575B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8"/>
    </w:tblGrid>
    <w:tr w:rsidR="00315106" w:rsidRPr="00D70A7B" w14:paraId="36005177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FEE8B43" w14:textId="74B60CE8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76" w14:textId="5D6168DF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79" w14:textId="77777777" w:rsidTr="00B17C19">
      <w:tc>
        <w:tcPr>
          <w:tcW w:w="5000" w:type="pct"/>
          <w:vAlign w:val="center"/>
        </w:tcPr>
        <w:p w14:paraId="36005178" w14:textId="0CF53914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A240E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06.02.2018 13:44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7A" w14:textId="77777777" w:rsidR="00315106" w:rsidRPr="007A4D9F" w:rsidRDefault="00315106" w:rsidP="007A4D9F">
    <w:pPr>
      <w:pStyle w:val="a6"/>
      <w:rPr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0051C5" wp14:editId="360051C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CE" w14:textId="3C665BC0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4N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KD9ng3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360051CE" w14:textId="3C665BC0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8"/>
    </w:tblGrid>
    <w:tr w:rsidR="00315106" w:rsidRPr="00D70A7B" w14:paraId="360051B5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FBDD1AF" w14:textId="100C8A6B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B4" w14:textId="2021EAFC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B7" w14:textId="77777777" w:rsidTr="00B17C19">
      <w:tc>
        <w:tcPr>
          <w:tcW w:w="5000" w:type="pct"/>
          <w:vAlign w:val="center"/>
        </w:tcPr>
        <w:p w14:paraId="360051B6" w14:textId="369B73A8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A240E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06.02.2018 13:44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B8" w14:textId="77777777" w:rsidR="00315106" w:rsidRPr="002957C8" w:rsidRDefault="00315106" w:rsidP="00496DBE">
    <w:pPr>
      <w:pStyle w:val="a6"/>
      <w:rPr>
        <w:sz w:val="16"/>
        <w:szCs w:val="16"/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0051C9" wp14:editId="360051C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D0" w14:textId="05C27290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UEaww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tP1BGsMCAADCBQAADgAAAAAAAAAAAAAAAAAuAgAAZHJzL2Uyb0RvYy54bWxQSwECLQAU&#10;AAYACAAAACEA/VwspeAAAAAJAQAADwAAAAAAAAAAAAAAAAAdBQAAZHJzL2Rvd25yZXYueG1sUEsF&#10;BgAAAAAEAAQA8wAAACoGAAAAAA==&#10;" filled="f" stroked="f" strokeweight="1.3pt">
              <v:textbox>
                <w:txbxContent>
                  <w:p w14:paraId="360051D0" w14:textId="05C27290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15983"/>
    </w:tblGrid>
    <w:tr w:rsidR="00315106" w:rsidRPr="00D70A7B" w14:paraId="360051BF" w14:textId="77777777" w:rsidTr="00B17C19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940D55F" w14:textId="0B32623D" w:rsidR="00323C2C" w:rsidRPr="00B6264C" w:rsidRDefault="009C7A0B" w:rsidP="00323C2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ИНСТРУКЦИЯ  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АО «ВОСТСИБНЕФТЕГАЗ» </w:t>
          </w:r>
          <w:r w:rsidR="00323C2C">
            <w:rPr>
              <w:rFonts w:ascii="Arial" w:hAnsi="Arial" w:cs="Arial"/>
              <w:b/>
              <w:sz w:val="10"/>
              <w:szCs w:val="10"/>
              <w:lang w:eastAsia="ru-RU"/>
            </w:rPr>
            <w:t>«ВЫЯВЛЕНИЕ ОПАСНЫХ УСЛОВИЙ И ОПАСНЫХ ДЕЙСТВИЙ</w:t>
          </w:r>
          <w:r w:rsidR="00323C2C"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» </w:t>
          </w:r>
        </w:p>
        <w:p w14:paraId="360051BE" w14:textId="274673AE" w:rsidR="00315106" w:rsidRPr="00B6264C" w:rsidRDefault="00323C2C" w:rsidP="00323C2C">
          <w:pPr>
            <w:pStyle w:val="a4"/>
            <w:rPr>
              <w:rFonts w:ascii="Arial" w:hAnsi="Arial" w:cs="Arial"/>
              <w:b/>
              <w:sz w:val="10"/>
              <w:szCs w:val="10"/>
              <w:lang w:eastAsia="ru-RU"/>
            </w:rPr>
          </w:pP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№</w:t>
          </w:r>
          <w:r w:rsidRPr="00323C2C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П3-05 И-88488 ЮЛ-107  </w:t>
          </w:r>
          <w:r>
            <w:rPr>
              <w:rFonts w:ascii="Arial" w:hAnsi="Arial" w:cs="Arial"/>
              <w:b/>
              <w:sz w:val="10"/>
              <w:szCs w:val="10"/>
              <w:lang w:eastAsia="ru-RU"/>
            </w:rPr>
            <w:t>ВЕРСИЯ 1</w:t>
          </w:r>
          <w:r w:rsidRPr="00B6264C">
            <w:rPr>
              <w:rFonts w:ascii="Arial" w:hAnsi="Arial" w:cs="Arial"/>
              <w:b/>
              <w:sz w:val="10"/>
              <w:szCs w:val="10"/>
              <w:lang w:eastAsia="ru-RU"/>
            </w:rPr>
            <w:t>.00</w:t>
          </w:r>
        </w:p>
      </w:tc>
    </w:tr>
    <w:tr w:rsidR="00315106" w:rsidRPr="00D70A7B" w14:paraId="360051C1" w14:textId="77777777" w:rsidTr="00B17C19">
      <w:tc>
        <w:tcPr>
          <w:tcW w:w="5000" w:type="pct"/>
          <w:vAlign w:val="center"/>
        </w:tcPr>
        <w:p w14:paraId="360051C0" w14:textId="04B0C123" w:rsidR="00315106" w:rsidRPr="00DA3227" w:rsidRDefault="00F1154C" w:rsidP="00B17C19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</w:pPr>
          <w:r w:rsidRPr="00F1154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A240E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06.02.2018 13:44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14:paraId="360051C2" w14:textId="77777777" w:rsidR="00315106" w:rsidRPr="002957C8" w:rsidRDefault="00315106" w:rsidP="00496DBE">
    <w:pPr>
      <w:pStyle w:val="a6"/>
      <w:rPr>
        <w:sz w:val="16"/>
        <w:szCs w:val="16"/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0051CB" wp14:editId="360051CC">
              <wp:simplePos x="0" y="0"/>
              <wp:positionH relativeFrom="column">
                <wp:posOffset>8834755</wp:posOffset>
              </wp:positionH>
              <wp:positionV relativeFrom="paragraph">
                <wp:posOffset>83185</wp:posOffset>
              </wp:positionV>
              <wp:extent cx="1009650" cy="333375"/>
              <wp:effectExtent l="0" t="0" r="0" b="9525"/>
              <wp:wrapNone/>
              <wp:docPr id="6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051D1" w14:textId="2E6BCAA7" w:rsidR="00315106" w:rsidRPr="004511AD" w:rsidRDefault="00315106" w:rsidP="00EA06E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40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95.65pt;margin-top:6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ZGmxQ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" filled="f" stroked="f" strokeweight="1.3pt">
              <v:textbox>
                <w:txbxContent>
                  <w:p w14:paraId="360051D1" w14:textId="2E6BCAA7" w:rsidR="00315106" w:rsidRPr="004511AD" w:rsidRDefault="00315106" w:rsidP="00EA06E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40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7D8FD" w14:textId="77777777" w:rsidR="00E3356F" w:rsidRDefault="00E3356F" w:rsidP="000D7C6A">
      <w:r>
        <w:separator/>
      </w:r>
    </w:p>
  </w:footnote>
  <w:footnote w:type="continuationSeparator" w:id="0">
    <w:p w14:paraId="022A68C5" w14:textId="77777777" w:rsidR="00E3356F" w:rsidRDefault="00E3356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2" w14:textId="36B69E99" w:rsidR="00315106" w:rsidRDefault="00315106" w:rsidP="001D19EA">
    <w:pPr>
      <w:pStyle w:val="a4"/>
      <w:tabs>
        <w:tab w:val="clear" w:pos="9355"/>
        <w:tab w:val="right" w:pos="9781"/>
      </w:tabs>
      <w:ind w:right="-143" w:hanging="28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5A458" w14:textId="4DD95C75" w:rsidR="00315106" w:rsidRDefault="00315106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81" w14:textId="564A647F" w:rsidR="00315106" w:rsidRDefault="00315106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F97C68" w14:paraId="36005183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82" w14:textId="7EFE4C73" w:rsidR="00315106" w:rsidRPr="007A4D9F" w:rsidRDefault="00315106" w:rsidP="00B305F2">
          <w:pPr>
            <w:jc w:val="right"/>
            <w:outlineLvl w:val="0"/>
            <w:rPr>
              <w:rFonts w:ascii="Arial" w:eastAsia="Arial Unicode MS" w:hAnsi="Arial" w:cs="Arial"/>
              <w:b/>
              <w:bCs/>
              <w:sz w:val="10"/>
              <w:szCs w:val="10"/>
              <w:shd w:val="clear" w:color="auto" w:fill="FFFFFF"/>
            </w:rPr>
          </w:pPr>
          <w:r w:rsidRPr="007A4D9F">
            <w:rPr>
              <w:rFonts w:ascii="Arial" w:eastAsia="Arial Unicode MS" w:hAnsi="Arial" w:cs="Arial"/>
              <w:b/>
              <w:bCs/>
              <w:sz w:val="10"/>
              <w:szCs w:val="10"/>
              <w:shd w:val="clear" w:color="auto" w:fill="FFFFFF"/>
            </w:rPr>
            <w:t>ОБОЗНАЧЕНИЯ И СОКРАЩЕНИЯ</w:t>
          </w:r>
        </w:p>
      </w:tc>
    </w:tr>
  </w:tbl>
  <w:p w14:paraId="36005184" w14:textId="77777777" w:rsidR="00315106" w:rsidRPr="00066552" w:rsidRDefault="00315106" w:rsidP="00FE4A9A">
    <w:pPr>
      <w:pStyle w:val="a4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85" w14:textId="5642A896" w:rsidR="00315106" w:rsidRDefault="00315106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DFEDF" w14:textId="1B509784" w:rsidR="00315106" w:rsidRDefault="00315106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75D826F8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B772BCE" w14:textId="7DD15620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ОРГАНИЗАЦИЯ ПРОЦЕССА</w:t>
          </w:r>
        </w:p>
      </w:tc>
    </w:tr>
  </w:tbl>
  <w:p w14:paraId="005BED96" w14:textId="77777777" w:rsidR="00315106" w:rsidRPr="00066552" w:rsidRDefault="00315106" w:rsidP="00B759D3">
    <w:pPr>
      <w:pStyle w:val="a4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9762F" w14:textId="7CC7E2B1" w:rsidR="00315106" w:rsidRDefault="00315106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03227" w14:textId="14F8F7D5" w:rsidR="00315106" w:rsidRDefault="00315106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C80081" w14:paraId="1FFAEE7C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ACD883" w14:textId="2E485AAE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C80081">
            <w:rPr>
              <w:rFonts w:ascii="Arial" w:hAnsi="Arial" w:cs="Arial"/>
              <w:b/>
              <w:noProof/>
              <w:sz w:val="10"/>
              <w:szCs w:val="10"/>
            </w:rPr>
            <w:t>ПОРЯДОК РЕАЛИЗАЦИИ ПРОЦЕССА</w:t>
          </w:r>
        </w:p>
      </w:tc>
    </w:tr>
  </w:tbl>
  <w:p w14:paraId="789BDD2A" w14:textId="77777777" w:rsidR="00315106" w:rsidRPr="00066552" w:rsidRDefault="00315106" w:rsidP="00B759D3">
    <w:pPr>
      <w:pStyle w:val="a4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F3F70" w14:textId="62E20C26" w:rsidR="00315106" w:rsidRDefault="003151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63" w14:textId="6EB190CB" w:rsidR="00315106" w:rsidRDefault="00315106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A" w14:textId="2565559F" w:rsidR="00315106" w:rsidRDefault="00315106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:rsidRPr="00F97C68" w14:paraId="360051AC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AB" w14:textId="3B92871C" w:rsidR="00315106" w:rsidRPr="00F97C68" w:rsidRDefault="00315106" w:rsidP="00AA0DA3">
          <w:pPr>
            <w:tabs>
              <w:tab w:val="left" w:pos="426"/>
            </w:tabs>
            <w:jc w:val="right"/>
            <w:outlineLvl w:val="0"/>
            <w:rPr>
              <w:rFonts w:eastAsia="Arial Unicode MS"/>
              <w:bCs/>
              <w:sz w:val="10"/>
              <w:szCs w:val="10"/>
              <w:shd w:val="clear" w:color="auto" w:fill="FFFFFF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>ССЫЛКИ</w:t>
          </w:r>
        </w:p>
      </w:tc>
    </w:tr>
  </w:tbl>
  <w:p w14:paraId="360051AD" w14:textId="77777777" w:rsidR="00315106" w:rsidRPr="00066552" w:rsidRDefault="00315106" w:rsidP="00FE4A9A">
    <w:pPr>
      <w:pStyle w:val="a4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E" w14:textId="28CB96CF" w:rsidR="00315106" w:rsidRDefault="00315106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AF" w14:textId="2292D8B9" w:rsidR="00315106" w:rsidRDefault="00315106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B1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B0" w14:textId="76910067" w:rsidR="00315106" w:rsidRPr="00AA422C" w:rsidRDefault="0031510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60051B2" w14:textId="77777777" w:rsidR="00315106" w:rsidRPr="00066552" w:rsidRDefault="00315106" w:rsidP="00FE4A9A">
    <w:pPr>
      <w:pStyle w:val="a4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B9" w14:textId="7F56088C" w:rsidR="00315106" w:rsidRDefault="00315106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477A5" w14:textId="51C358D2" w:rsidR="00315106" w:rsidRDefault="00315106">
    <w:pPr>
      <w:pStyle w:val="a4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15106" w14:paraId="360051B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BA" w14:textId="4E33560B" w:rsidR="00315106" w:rsidRPr="00AA422C" w:rsidRDefault="0031510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360051BC" w14:textId="77777777" w:rsidR="00315106" w:rsidRPr="00066552" w:rsidRDefault="00315106" w:rsidP="00FE4A9A">
    <w:pPr>
      <w:pStyle w:val="a4"/>
      <w:jc w:val="righ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93257" w14:textId="33C96F66" w:rsidR="00315106" w:rsidRDefault="0031510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65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64" w14:textId="2D0CBC06" w:rsidR="00315106" w:rsidRPr="00AA422C" w:rsidRDefault="00315106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6005166" w14:textId="77777777" w:rsidR="00315106" w:rsidRPr="0063443B" w:rsidRDefault="00315106" w:rsidP="002F78B9">
    <w:pPr>
      <w:pStyle w:val="a4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0" w14:textId="16EF2029" w:rsidR="00315106" w:rsidRDefault="00315106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1" w14:textId="0329EF90" w:rsidR="00315106" w:rsidRDefault="00315106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36005173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005172" w14:textId="7AD80F8C" w:rsidR="00315106" w:rsidRPr="00AA422C" w:rsidRDefault="00315106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6005174" w14:textId="77777777" w:rsidR="00315106" w:rsidRPr="00066552" w:rsidRDefault="00315106" w:rsidP="002F78B9">
    <w:pPr>
      <w:pStyle w:val="a4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0517B" w14:textId="5C960AD2" w:rsidR="00315106" w:rsidRDefault="00315106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92D49" w14:textId="26BCC2F5" w:rsidR="00315106" w:rsidRDefault="00315106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15106" w14:paraId="438DB2D3" w14:textId="77777777" w:rsidTr="00B759D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C2E9EC5" w14:textId="328FEB4D" w:rsidR="00315106" w:rsidRPr="00AA422C" w:rsidRDefault="00315106" w:rsidP="00B759D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2E121887" w14:textId="77777777" w:rsidR="00315106" w:rsidRPr="00066552" w:rsidRDefault="00315106" w:rsidP="00B759D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04"/>
        </w:tabs>
        <w:ind w:left="104" w:hanging="54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">
    <w:nsid w:val="02BA3916"/>
    <w:multiLevelType w:val="hybridMultilevel"/>
    <w:tmpl w:val="DD268958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7F32C6E"/>
    <w:multiLevelType w:val="hybridMultilevel"/>
    <w:tmpl w:val="42E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51211"/>
    <w:multiLevelType w:val="hybridMultilevel"/>
    <w:tmpl w:val="6B249BEC"/>
    <w:lvl w:ilvl="0" w:tplc="F626A2CE">
      <w:start w:val="1"/>
      <w:numFmt w:val="bullet"/>
      <w:lvlRestart w:val="0"/>
      <w:lvlText w:val=""/>
      <w:lvlJc w:val="left"/>
      <w:pPr>
        <w:tabs>
          <w:tab w:val="num" w:pos="142"/>
        </w:tabs>
        <w:ind w:left="85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761812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FCD00A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E2C58"/>
    <w:multiLevelType w:val="hybridMultilevel"/>
    <w:tmpl w:val="E4D4293E"/>
    <w:lvl w:ilvl="0" w:tplc="D77EB9B4">
      <w:start w:val="1"/>
      <w:numFmt w:val="bullet"/>
      <w:lvlText w:val="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13C92A04"/>
    <w:multiLevelType w:val="hybridMultilevel"/>
    <w:tmpl w:val="8E7A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C5C3C"/>
    <w:multiLevelType w:val="hybridMultilevel"/>
    <w:tmpl w:val="C180F3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D32BA"/>
    <w:multiLevelType w:val="hybridMultilevel"/>
    <w:tmpl w:val="6BEC9B5A"/>
    <w:lvl w:ilvl="0" w:tplc="C922DA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A7B2A"/>
    <w:multiLevelType w:val="multilevel"/>
    <w:tmpl w:val="D55CB26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9A61A0B"/>
    <w:multiLevelType w:val="hybridMultilevel"/>
    <w:tmpl w:val="B680CC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E704C0"/>
    <w:multiLevelType w:val="hybridMultilevel"/>
    <w:tmpl w:val="D56AC742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E4166B8"/>
    <w:multiLevelType w:val="hybridMultilevel"/>
    <w:tmpl w:val="3398D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C73E2"/>
    <w:multiLevelType w:val="hybridMultilevel"/>
    <w:tmpl w:val="5A56FB70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0EF1A16"/>
    <w:multiLevelType w:val="hybridMultilevel"/>
    <w:tmpl w:val="115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332D5"/>
    <w:multiLevelType w:val="hybridMultilevel"/>
    <w:tmpl w:val="A0E63FD6"/>
    <w:lvl w:ilvl="0" w:tplc="5D422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F5B84"/>
    <w:multiLevelType w:val="hybridMultilevel"/>
    <w:tmpl w:val="3A5C5F5A"/>
    <w:lvl w:ilvl="0" w:tplc="44086E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0E7601"/>
    <w:multiLevelType w:val="hybridMultilevel"/>
    <w:tmpl w:val="B9544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4B59F4"/>
    <w:multiLevelType w:val="hybridMultilevel"/>
    <w:tmpl w:val="4190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04F24"/>
    <w:multiLevelType w:val="hybridMultilevel"/>
    <w:tmpl w:val="4CE8EDF8"/>
    <w:lvl w:ilvl="0" w:tplc="FFFFFFFF">
      <w:start w:val="1"/>
      <w:numFmt w:val="bullet"/>
      <w:pStyle w:val="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pStyle w:val="11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C42A96"/>
    <w:multiLevelType w:val="hybridMultilevel"/>
    <w:tmpl w:val="C8FC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DC5689"/>
    <w:multiLevelType w:val="hybridMultilevel"/>
    <w:tmpl w:val="15443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83256D"/>
    <w:multiLevelType w:val="hybridMultilevel"/>
    <w:tmpl w:val="F1C009C6"/>
    <w:lvl w:ilvl="0" w:tplc="D77EB9B4">
      <w:start w:val="1"/>
      <w:numFmt w:val="bullet"/>
      <w:lvlText w:val="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364528CE"/>
    <w:multiLevelType w:val="hybridMultilevel"/>
    <w:tmpl w:val="479A2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A0675"/>
    <w:multiLevelType w:val="hybridMultilevel"/>
    <w:tmpl w:val="252EB8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E777D5"/>
    <w:multiLevelType w:val="hybridMultilevel"/>
    <w:tmpl w:val="0D027C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590CC4"/>
    <w:multiLevelType w:val="hybridMultilevel"/>
    <w:tmpl w:val="CBD2D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7F75AB"/>
    <w:multiLevelType w:val="hybridMultilevel"/>
    <w:tmpl w:val="F2069752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57800E3D"/>
    <w:multiLevelType w:val="hybridMultilevel"/>
    <w:tmpl w:val="DD1289F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61C74A93"/>
    <w:multiLevelType w:val="hybridMultilevel"/>
    <w:tmpl w:val="C8FC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A01C7"/>
    <w:multiLevelType w:val="hybridMultilevel"/>
    <w:tmpl w:val="70F87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22BFA"/>
    <w:multiLevelType w:val="hybridMultilevel"/>
    <w:tmpl w:val="B872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3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6D3875"/>
    <w:multiLevelType w:val="hybridMultilevel"/>
    <w:tmpl w:val="314A5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A9358D"/>
    <w:multiLevelType w:val="hybridMultilevel"/>
    <w:tmpl w:val="1708DCDE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C7381D"/>
    <w:multiLevelType w:val="hybridMultilevel"/>
    <w:tmpl w:val="1B525E22"/>
    <w:lvl w:ilvl="0" w:tplc="761812B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96557C6"/>
    <w:multiLevelType w:val="hybridMultilevel"/>
    <w:tmpl w:val="F260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27A5F"/>
    <w:multiLevelType w:val="hybridMultilevel"/>
    <w:tmpl w:val="D52232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A3EE0"/>
    <w:multiLevelType w:val="hybridMultilevel"/>
    <w:tmpl w:val="007AA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860F1"/>
    <w:multiLevelType w:val="hybridMultilevel"/>
    <w:tmpl w:val="25BAC7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35"/>
  </w:num>
  <w:num w:numId="4">
    <w:abstractNumId w:val="19"/>
  </w:num>
  <w:num w:numId="5">
    <w:abstractNumId w:val="26"/>
  </w:num>
  <w:num w:numId="6">
    <w:abstractNumId w:val="17"/>
  </w:num>
  <w:num w:numId="7">
    <w:abstractNumId w:val="23"/>
  </w:num>
  <w:num w:numId="8">
    <w:abstractNumId w:val="36"/>
  </w:num>
  <w:num w:numId="9">
    <w:abstractNumId w:val="2"/>
  </w:num>
  <w:num w:numId="10">
    <w:abstractNumId w:val="11"/>
  </w:num>
  <w:num w:numId="11">
    <w:abstractNumId w:val="13"/>
  </w:num>
  <w:num w:numId="12">
    <w:abstractNumId w:val="4"/>
  </w:num>
  <w:num w:numId="13">
    <w:abstractNumId w:val="40"/>
  </w:num>
  <w:num w:numId="14">
    <w:abstractNumId w:val="7"/>
  </w:num>
  <w:num w:numId="15">
    <w:abstractNumId w:val="24"/>
  </w:num>
  <w:num w:numId="16">
    <w:abstractNumId w:val="30"/>
  </w:num>
  <w:num w:numId="17">
    <w:abstractNumId w:val="34"/>
  </w:num>
  <w:num w:numId="18">
    <w:abstractNumId w:val="10"/>
  </w:num>
  <w:num w:numId="19">
    <w:abstractNumId w:val="16"/>
  </w:num>
  <w:num w:numId="20">
    <w:abstractNumId w:val="8"/>
  </w:num>
  <w:num w:numId="21">
    <w:abstractNumId w:val="29"/>
  </w:num>
  <w:num w:numId="22">
    <w:abstractNumId w:val="6"/>
  </w:num>
  <w:num w:numId="23">
    <w:abstractNumId w:val="21"/>
  </w:num>
  <w:num w:numId="24">
    <w:abstractNumId w:val="39"/>
  </w:num>
  <w:num w:numId="25">
    <w:abstractNumId w:val="37"/>
  </w:num>
  <w:num w:numId="26">
    <w:abstractNumId w:val="20"/>
  </w:num>
  <w:num w:numId="27">
    <w:abstractNumId w:val="31"/>
  </w:num>
  <w:num w:numId="28">
    <w:abstractNumId w:val="12"/>
  </w:num>
  <w:num w:numId="29">
    <w:abstractNumId w:val="14"/>
  </w:num>
  <w:num w:numId="30">
    <w:abstractNumId w:val="18"/>
  </w:num>
  <w:num w:numId="31">
    <w:abstractNumId w:val="32"/>
  </w:num>
  <w:num w:numId="32">
    <w:abstractNumId w:val="9"/>
  </w:num>
  <w:num w:numId="33">
    <w:abstractNumId w:val="15"/>
  </w:num>
  <w:num w:numId="34">
    <w:abstractNumId w:val="38"/>
  </w:num>
  <w:num w:numId="35">
    <w:abstractNumId w:val="3"/>
  </w:num>
  <w:num w:numId="3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2"/>
  </w:num>
  <w:num w:numId="39">
    <w:abstractNumId w:val="27"/>
  </w:num>
  <w:num w:numId="40">
    <w:abstractNumId w:val="5"/>
  </w:num>
  <w:num w:numId="4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enforcement="0"/>
  <w:defaultTabStop w:val="708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C35"/>
    <w:rsid w:val="00000FFC"/>
    <w:rsid w:val="00007CC9"/>
    <w:rsid w:val="00010BC1"/>
    <w:rsid w:val="00014B2E"/>
    <w:rsid w:val="00015295"/>
    <w:rsid w:val="00015BAC"/>
    <w:rsid w:val="00015FF5"/>
    <w:rsid w:val="00017A75"/>
    <w:rsid w:val="00017D2E"/>
    <w:rsid w:val="000209E8"/>
    <w:rsid w:val="00020AEA"/>
    <w:rsid w:val="000229EF"/>
    <w:rsid w:val="00023236"/>
    <w:rsid w:val="00023AC7"/>
    <w:rsid w:val="0002493E"/>
    <w:rsid w:val="00025A7C"/>
    <w:rsid w:val="00027911"/>
    <w:rsid w:val="0003019A"/>
    <w:rsid w:val="00033214"/>
    <w:rsid w:val="000340D3"/>
    <w:rsid w:val="00034AF3"/>
    <w:rsid w:val="00035AC0"/>
    <w:rsid w:val="00037734"/>
    <w:rsid w:val="00043283"/>
    <w:rsid w:val="00043285"/>
    <w:rsid w:val="00047D12"/>
    <w:rsid w:val="00051BEA"/>
    <w:rsid w:val="0005315F"/>
    <w:rsid w:val="00054595"/>
    <w:rsid w:val="00056E80"/>
    <w:rsid w:val="00060B21"/>
    <w:rsid w:val="000625C1"/>
    <w:rsid w:val="000669E4"/>
    <w:rsid w:val="00070135"/>
    <w:rsid w:val="000712C6"/>
    <w:rsid w:val="0007312C"/>
    <w:rsid w:val="000759F8"/>
    <w:rsid w:val="00075DC7"/>
    <w:rsid w:val="00075F7E"/>
    <w:rsid w:val="000772D8"/>
    <w:rsid w:val="00080DDC"/>
    <w:rsid w:val="00081204"/>
    <w:rsid w:val="00085E4B"/>
    <w:rsid w:val="00086973"/>
    <w:rsid w:val="00086B05"/>
    <w:rsid w:val="000871F3"/>
    <w:rsid w:val="00090B32"/>
    <w:rsid w:val="000911AA"/>
    <w:rsid w:val="00091D5D"/>
    <w:rsid w:val="00092D2B"/>
    <w:rsid w:val="0009474A"/>
    <w:rsid w:val="00095F34"/>
    <w:rsid w:val="000A43FB"/>
    <w:rsid w:val="000A48EE"/>
    <w:rsid w:val="000B00AC"/>
    <w:rsid w:val="000B0B0A"/>
    <w:rsid w:val="000B10C3"/>
    <w:rsid w:val="000B13E2"/>
    <w:rsid w:val="000B1AAF"/>
    <w:rsid w:val="000B20DD"/>
    <w:rsid w:val="000B2598"/>
    <w:rsid w:val="000B34E4"/>
    <w:rsid w:val="000B3617"/>
    <w:rsid w:val="000B4F6E"/>
    <w:rsid w:val="000B608D"/>
    <w:rsid w:val="000C0B80"/>
    <w:rsid w:val="000C198E"/>
    <w:rsid w:val="000C3439"/>
    <w:rsid w:val="000D1112"/>
    <w:rsid w:val="000D2298"/>
    <w:rsid w:val="000D45F9"/>
    <w:rsid w:val="000D47ED"/>
    <w:rsid w:val="000D4CC3"/>
    <w:rsid w:val="000D7984"/>
    <w:rsid w:val="000D7C6A"/>
    <w:rsid w:val="000E0956"/>
    <w:rsid w:val="000E0A45"/>
    <w:rsid w:val="000E32BE"/>
    <w:rsid w:val="000E46F8"/>
    <w:rsid w:val="000E571E"/>
    <w:rsid w:val="000E58AE"/>
    <w:rsid w:val="000E6587"/>
    <w:rsid w:val="000F4017"/>
    <w:rsid w:val="000F44FE"/>
    <w:rsid w:val="000F4A74"/>
    <w:rsid w:val="00100050"/>
    <w:rsid w:val="001013F3"/>
    <w:rsid w:val="0010303E"/>
    <w:rsid w:val="001030F4"/>
    <w:rsid w:val="001039F8"/>
    <w:rsid w:val="001045CC"/>
    <w:rsid w:val="00105F84"/>
    <w:rsid w:val="0010665D"/>
    <w:rsid w:val="0010743F"/>
    <w:rsid w:val="00107D5E"/>
    <w:rsid w:val="00110746"/>
    <w:rsid w:val="00112884"/>
    <w:rsid w:val="0011470A"/>
    <w:rsid w:val="001179F2"/>
    <w:rsid w:val="001226FE"/>
    <w:rsid w:val="00123C02"/>
    <w:rsid w:val="00131E28"/>
    <w:rsid w:val="00136552"/>
    <w:rsid w:val="001408E4"/>
    <w:rsid w:val="00141A57"/>
    <w:rsid w:val="00141CA1"/>
    <w:rsid w:val="00144C31"/>
    <w:rsid w:val="001464B2"/>
    <w:rsid w:val="001468DF"/>
    <w:rsid w:val="001542C7"/>
    <w:rsid w:val="001544FF"/>
    <w:rsid w:val="0015579D"/>
    <w:rsid w:val="00155FF2"/>
    <w:rsid w:val="00162990"/>
    <w:rsid w:val="0016567A"/>
    <w:rsid w:val="00167DD2"/>
    <w:rsid w:val="0017472D"/>
    <w:rsid w:val="00174CE2"/>
    <w:rsid w:val="00175475"/>
    <w:rsid w:val="00175DFC"/>
    <w:rsid w:val="001769A2"/>
    <w:rsid w:val="001772DE"/>
    <w:rsid w:val="00177363"/>
    <w:rsid w:val="00177387"/>
    <w:rsid w:val="001824E7"/>
    <w:rsid w:val="00183EB3"/>
    <w:rsid w:val="00184816"/>
    <w:rsid w:val="00185452"/>
    <w:rsid w:val="0018601A"/>
    <w:rsid w:val="001905D9"/>
    <w:rsid w:val="00191FF1"/>
    <w:rsid w:val="00192463"/>
    <w:rsid w:val="00192A5F"/>
    <w:rsid w:val="00193103"/>
    <w:rsid w:val="00193ED5"/>
    <w:rsid w:val="00196A78"/>
    <w:rsid w:val="001A0C60"/>
    <w:rsid w:val="001A0FC5"/>
    <w:rsid w:val="001A181C"/>
    <w:rsid w:val="001A3254"/>
    <w:rsid w:val="001A6E66"/>
    <w:rsid w:val="001B08B5"/>
    <w:rsid w:val="001B151C"/>
    <w:rsid w:val="001B4CB5"/>
    <w:rsid w:val="001B575A"/>
    <w:rsid w:val="001B6A51"/>
    <w:rsid w:val="001B7178"/>
    <w:rsid w:val="001C05C3"/>
    <w:rsid w:val="001C08D7"/>
    <w:rsid w:val="001C1A3C"/>
    <w:rsid w:val="001C26C2"/>
    <w:rsid w:val="001C3396"/>
    <w:rsid w:val="001C3EA0"/>
    <w:rsid w:val="001C50A5"/>
    <w:rsid w:val="001C5406"/>
    <w:rsid w:val="001C6AC9"/>
    <w:rsid w:val="001C7376"/>
    <w:rsid w:val="001D19EA"/>
    <w:rsid w:val="001D328E"/>
    <w:rsid w:val="001D4D5C"/>
    <w:rsid w:val="001D554B"/>
    <w:rsid w:val="001D5EBA"/>
    <w:rsid w:val="001E0E53"/>
    <w:rsid w:val="001E2FE6"/>
    <w:rsid w:val="001E4BCB"/>
    <w:rsid w:val="001E5C3A"/>
    <w:rsid w:val="001E6321"/>
    <w:rsid w:val="001E677B"/>
    <w:rsid w:val="001E70B5"/>
    <w:rsid w:val="001F1224"/>
    <w:rsid w:val="001F1DFA"/>
    <w:rsid w:val="001F2FE1"/>
    <w:rsid w:val="001F3420"/>
    <w:rsid w:val="001F3676"/>
    <w:rsid w:val="001F39DC"/>
    <w:rsid w:val="001F42F1"/>
    <w:rsid w:val="001F44D1"/>
    <w:rsid w:val="001F4A56"/>
    <w:rsid w:val="001F4C2A"/>
    <w:rsid w:val="001F4FA7"/>
    <w:rsid w:val="001F54FB"/>
    <w:rsid w:val="001F5DF3"/>
    <w:rsid w:val="001F5EB8"/>
    <w:rsid w:val="001F7E3C"/>
    <w:rsid w:val="00201349"/>
    <w:rsid w:val="00202769"/>
    <w:rsid w:val="00202D24"/>
    <w:rsid w:val="00204B5A"/>
    <w:rsid w:val="002051D7"/>
    <w:rsid w:val="0022094E"/>
    <w:rsid w:val="00224DCB"/>
    <w:rsid w:val="00234797"/>
    <w:rsid w:val="00236157"/>
    <w:rsid w:val="00241A38"/>
    <w:rsid w:val="002500C9"/>
    <w:rsid w:val="002534ED"/>
    <w:rsid w:val="002573F6"/>
    <w:rsid w:val="00257EEE"/>
    <w:rsid w:val="002629F1"/>
    <w:rsid w:val="002678FE"/>
    <w:rsid w:val="002701AD"/>
    <w:rsid w:val="00270688"/>
    <w:rsid w:val="002709B2"/>
    <w:rsid w:val="00275D4F"/>
    <w:rsid w:val="00280B54"/>
    <w:rsid w:val="0028187C"/>
    <w:rsid w:val="00283940"/>
    <w:rsid w:val="00291D6C"/>
    <w:rsid w:val="00292759"/>
    <w:rsid w:val="00292966"/>
    <w:rsid w:val="00294A87"/>
    <w:rsid w:val="002953E8"/>
    <w:rsid w:val="0029591E"/>
    <w:rsid w:val="002A18B8"/>
    <w:rsid w:val="002A2496"/>
    <w:rsid w:val="002A2900"/>
    <w:rsid w:val="002A2D7E"/>
    <w:rsid w:val="002A5745"/>
    <w:rsid w:val="002B147F"/>
    <w:rsid w:val="002B3731"/>
    <w:rsid w:val="002B5458"/>
    <w:rsid w:val="002E2062"/>
    <w:rsid w:val="002E22D0"/>
    <w:rsid w:val="002E2BD7"/>
    <w:rsid w:val="002E2F13"/>
    <w:rsid w:val="002F14EB"/>
    <w:rsid w:val="002F5FBD"/>
    <w:rsid w:val="002F77D1"/>
    <w:rsid w:val="002F78B9"/>
    <w:rsid w:val="002F7BF2"/>
    <w:rsid w:val="003005CD"/>
    <w:rsid w:val="003010A6"/>
    <w:rsid w:val="00301523"/>
    <w:rsid w:val="00301B1B"/>
    <w:rsid w:val="003063F5"/>
    <w:rsid w:val="00312F8C"/>
    <w:rsid w:val="00315106"/>
    <w:rsid w:val="00315E14"/>
    <w:rsid w:val="00323138"/>
    <w:rsid w:val="00323C2C"/>
    <w:rsid w:val="003245D8"/>
    <w:rsid w:val="0033685F"/>
    <w:rsid w:val="00341019"/>
    <w:rsid w:val="00343DC5"/>
    <w:rsid w:val="00344C7C"/>
    <w:rsid w:val="00345897"/>
    <w:rsid w:val="00345A58"/>
    <w:rsid w:val="003471B4"/>
    <w:rsid w:val="00347EA9"/>
    <w:rsid w:val="00350DBA"/>
    <w:rsid w:val="003518A4"/>
    <w:rsid w:val="00351A18"/>
    <w:rsid w:val="00353A87"/>
    <w:rsid w:val="003542E4"/>
    <w:rsid w:val="003604D5"/>
    <w:rsid w:val="0036107E"/>
    <w:rsid w:val="00362CA9"/>
    <w:rsid w:val="00363BCB"/>
    <w:rsid w:val="0036525B"/>
    <w:rsid w:val="00365A3B"/>
    <w:rsid w:val="00365DCA"/>
    <w:rsid w:val="00366EBA"/>
    <w:rsid w:val="0037214A"/>
    <w:rsid w:val="003727FB"/>
    <w:rsid w:val="00372D37"/>
    <w:rsid w:val="0037335E"/>
    <w:rsid w:val="00373884"/>
    <w:rsid w:val="00373CF1"/>
    <w:rsid w:val="0037492C"/>
    <w:rsid w:val="00375366"/>
    <w:rsid w:val="00375421"/>
    <w:rsid w:val="00376EF0"/>
    <w:rsid w:val="003770EC"/>
    <w:rsid w:val="00377AF1"/>
    <w:rsid w:val="00384E85"/>
    <w:rsid w:val="00386771"/>
    <w:rsid w:val="00386879"/>
    <w:rsid w:val="00387796"/>
    <w:rsid w:val="003915C5"/>
    <w:rsid w:val="00391B8F"/>
    <w:rsid w:val="00394D58"/>
    <w:rsid w:val="00395E00"/>
    <w:rsid w:val="00396CBB"/>
    <w:rsid w:val="003A0BB3"/>
    <w:rsid w:val="003A1249"/>
    <w:rsid w:val="003A1869"/>
    <w:rsid w:val="003A2B11"/>
    <w:rsid w:val="003A4596"/>
    <w:rsid w:val="003B19E5"/>
    <w:rsid w:val="003B2373"/>
    <w:rsid w:val="003B3520"/>
    <w:rsid w:val="003B3685"/>
    <w:rsid w:val="003B3D56"/>
    <w:rsid w:val="003B51E7"/>
    <w:rsid w:val="003B5790"/>
    <w:rsid w:val="003B7654"/>
    <w:rsid w:val="003C0398"/>
    <w:rsid w:val="003C56BF"/>
    <w:rsid w:val="003C5B1D"/>
    <w:rsid w:val="003D4166"/>
    <w:rsid w:val="003D56A4"/>
    <w:rsid w:val="003D58C0"/>
    <w:rsid w:val="003D7C8B"/>
    <w:rsid w:val="003E08FC"/>
    <w:rsid w:val="003E0D52"/>
    <w:rsid w:val="003E1A51"/>
    <w:rsid w:val="003E2DE9"/>
    <w:rsid w:val="003E33E2"/>
    <w:rsid w:val="003E5389"/>
    <w:rsid w:val="003E5B40"/>
    <w:rsid w:val="003E669B"/>
    <w:rsid w:val="003F05BF"/>
    <w:rsid w:val="003F13D2"/>
    <w:rsid w:val="003F17B5"/>
    <w:rsid w:val="003F5804"/>
    <w:rsid w:val="003F7982"/>
    <w:rsid w:val="003F7ACC"/>
    <w:rsid w:val="00400C36"/>
    <w:rsid w:val="004012B6"/>
    <w:rsid w:val="00401D66"/>
    <w:rsid w:val="00401FFE"/>
    <w:rsid w:val="004020E9"/>
    <w:rsid w:val="00404949"/>
    <w:rsid w:val="00406A2E"/>
    <w:rsid w:val="00412FDE"/>
    <w:rsid w:val="00413250"/>
    <w:rsid w:val="004142C9"/>
    <w:rsid w:val="00414460"/>
    <w:rsid w:val="00417112"/>
    <w:rsid w:val="00420DBE"/>
    <w:rsid w:val="004256A3"/>
    <w:rsid w:val="004256BA"/>
    <w:rsid w:val="00430A5A"/>
    <w:rsid w:val="00431AFA"/>
    <w:rsid w:val="004328B2"/>
    <w:rsid w:val="00432EEA"/>
    <w:rsid w:val="0043452A"/>
    <w:rsid w:val="00434591"/>
    <w:rsid w:val="0043663F"/>
    <w:rsid w:val="00436CDF"/>
    <w:rsid w:val="0043728A"/>
    <w:rsid w:val="00437AB3"/>
    <w:rsid w:val="004408A6"/>
    <w:rsid w:val="004411E3"/>
    <w:rsid w:val="0044328B"/>
    <w:rsid w:val="00443BBE"/>
    <w:rsid w:val="00446BB7"/>
    <w:rsid w:val="00446C4B"/>
    <w:rsid w:val="00450A53"/>
    <w:rsid w:val="004511AD"/>
    <w:rsid w:val="004522F0"/>
    <w:rsid w:val="00452942"/>
    <w:rsid w:val="00456513"/>
    <w:rsid w:val="00462CDE"/>
    <w:rsid w:val="00462E0A"/>
    <w:rsid w:val="00463335"/>
    <w:rsid w:val="004657B5"/>
    <w:rsid w:val="004704BD"/>
    <w:rsid w:val="0047140D"/>
    <w:rsid w:val="00471B21"/>
    <w:rsid w:val="00472DA0"/>
    <w:rsid w:val="004736CE"/>
    <w:rsid w:val="00474F22"/>
    <w:rsid w:val="00475260"/>
    <w:rsid w:val="00483BE3"/>
    <w:rsid w:val="0048428D"/>
    <w:rsid w:val="00491C7E"/>
    <w:rsid w:val="00492D4A"/>
    <w:rsid w:val="00496DBE"/>
    <w:rsid w:val="004A01CD"/>
    <w:rsid w:val="004A05FC"/>
    <w:rsid w:val="004A1857"/>
    <w:rsid w:val="004A3AE2"/>
    <w:rsid w:val="004A4C6F"/>
    <w:rsid w:val="004A78DB"/>
    <w:rsid w:val="004B1D24"/>
    <w:rsid w:val="004B1EC7"/>
    <w:rsid w:val="004B4D67"/>
    <w:rsid w:val="004B7C78"/>
    <w:rsid w:val="004C12FD"/>
    <w:rsid w:val="004C308B"/>
    <w:rsid w:val="004C5487"/>
    <w:rsid w:val="004C7D83"/>
    <w:rsid w:val="004D05A9"/>
    <w:rsid w:val="004D1BCA"/>
    <w:rsid w:val="004D673C"/>
    <w:rsid w:val="004D6B69"/>
    <w:rsid w:val="004D7BB7"/>
    <w:rsid w:val="004E0AB1"/>
    <w:rsid w:val="004E0CD8"/>
    <w:rsid w:val="004E1713"/>
    <w:rsid w:val="004E4E6B"/>
    <w:rsid w:val="004F196F"/>
    <w:rsid w:val="004F24F9"/>
    <w:rsid w:val="004F3633"/>
    <w:rsid w:val="004F472A"/>
    <w:rsid w:val="004F6578"/>
    <w:rsid w:val="004F693E"/>
    <w:rsid w:val="0050130E"/>
    <w:rsid w:val="00501987"/>
    <w:rsid w:val="00501E04"/>
    <w:rsid w:val="00501E73"/>
    <w:rsid w:val="00502AF7"/>
    <w:rsid w:val="00502EAD"/>
    <w:rsid w:val="00503811"/>
    <w:rsid w:val="005078C1"/>
    <w:rsid w:val="0051228C"/>
    <w:rsid w:val="005136FC"/>
    <w:rsid w:val="00514FAD"/>
    <w:rsid w:val="005163DC"/>
    <w:rsid w:val="0051784F"/>
    <w:rsid w:val="005213A9"/>
    <w:rsid w:val="00522852"/>
    <w:rsid w:val="00522D46"/>
    <w:rsid w:val="005230F1"/>
    <w:rsid w:val="0052374E"/>
    <w:rsid w:val="00523C49"/>
    <w:rsid w:val="00523CAF"/>
    <w:rsid w:val="0052737E"/>
    <w:rsid w:val="00530CE5"/>
    <w:rsid w:val="005314BC"/>
    <w:rsid w:val="00531D98"/>
    <w:rsid w:val="005343F7"/>
    <w:rsid w:val="005356E2"/>
    <w:rsid w:val="00540007"/>
    <w:rsid w:val="0054331E"/>
    <w:rsid w:val="00543D73"/>
    <w:rsid w:val="005446A0"/>
    <w:rsid w:val="005465E7"/>
    <w:rsid w:val="005511EE"/>
    <w:rsid w:val="00552934"/>
    <w:rsid w:val="00552A33"/>
    <w:rsid w:val="00555C73"/>
    <w:rsid w:val="00555D4E"/>
    <w:rsid w:val="00556627"/>
    <w:rsid w:val="0055686B"/>
    <w:rsid w:val="00560FCF"/>
    <w:rsid w:val="00575DF1"/>
    <w:rsid w:val="00577512"/>
    <w:rsid w:val="005818CD"/>
    <w:rsid w:val="0058382F"/>
    <w:rsid w:val="0058469D"/>
    <w:rsid w:val="00586792"/>
    <w:rsid w:val="00586EFB"/>
    <w:rsid w:val="00587BD4"/>
    <w:rsid w:val="00590973"/>
    <w:rsid w:val="00593300"/>
    <w:rsid w:val="00595640"/>
    <w:rsid w:val="005A064A"/>
    <w:rsid w:val="005A3A33"/>
    <w:rsid w:val="005A7D01"/>
    <w:rsid w:val="005B1811"/>
    <w:rsid w:val="005B1E88"/>
    <w:rsid w:val="005B3CDF"/>
    <w:rsid w:val="005B3FAD"/>
    <w:rsid w:val="005B5FA6"/>
    <w:rsid w:val="005C6616"/>
    <w:rsid w:val="005C765C"/>
    <w:rsid w:val="005C7E5F"/>
    <w:rsid w:val="005D4EA7"/>
    <w:rsid w:val="005D5FE6"/>
    <w:rsid w:val="005D6F9C"/>
    <w:rsid w:val="005E0061"/>
    <w:rsid w:val="005E13DE"/>
    <w:rsid w:val="005E17D4"/>
    <w:rsid w:val="005E28C5"/>
    <w:rsid w:val="005E5512"/>
    <w:rsid w:val="005E6B39"/>
    <w:rsid w:val="005F150A"/>
    <w:rsid w:val="005F2DD8"/>
    <w:rsid w:val="005F4A24"/>
    <w:rsid w:val="005F4B22"/>
    <w:rsid w:val="005F5691"/>
    <w:rsid w:val="00600C7B"/>
    <w:rsid w:val="0060355B"/>
    <w:rsid w:val="00607E86"/>
    <w:rsid w:val="006125E1"/>
    <w:rsid w:val="00613F0D"/>
    <w:rsid w:val="00617051"/>
    <w:rsid w:val="00620888"/>
    <w:rsid w:val="00620FC9"/>
    <w:rsid w:val="00624453"/>
    <w:rsid w:val="00624866"/>
    <w:rsid w:val="006275DB"/>
    <w:rsid w:val="006314FE"/>
    <w:rsid w:val="00631A26"/>
    <w:rsid w:val="006321EB"/>
    <w:rsid w:val="00635170"/>
    <w:rsid w:val="00637479"/>
    <w:rsid w:val="00640FA8"/>
    <w:rsid w:val="00642C4B"/>
    <w:rsid w:val="00644482"/>
    <w:rsid w:val="00644C3B"/>
    <w:rsid w:val="0064689D"/>
    <w:rsid w:val="006475ED"/>
    <w:rsid w:val="00655507"/>
    <w:rsid w:val="00655E0D"/>
    <w:rsid w:val="00656B18"/>
    <w:rsid w:val="00657168"/>
    <w:rsid w:val="00660A27"/>
    <w:rsid w:val="00662F7E"/>
    <w:rsid w:val="006658B3"/>
    <w:rsid w:val="00665DD1"/>
    <w:rsid w:val="00666051"/>
    <w:rsid w:val="00666780"/>
    <w:rsid w:val="006669A5"/>
    <w:rsid w:val="00667C81"/>
    <w:rsid w:val="00670EC4"/>
    <w:rsid w:val="00671020"/>
    <w:rsid w:val="0067239B"/>
    <w:rsid w:val="006833EA"/>
    <w:rsid w:val="006848D7"/>
    <w:rsid w:val="00686898"/>
    <w:rsid w:val="006913A2"/>
    <w:rsid w:val="00691537"/>
    <w:rsid w:val="0069286B"/>
    <w:rsid w:val="006A4835"/>
    <w:rsid w:val="006B232A"/>
    <w:rsid w:val="006B5D31"/>
    <w:rsid w:val="006B7338"/>
    <w:rsid w:val="006D140D"/>
    <w:rsid w:val="006D2E03"/>
    <w:rsid w:val="006D6E77"/>
    <w:rsid w:val="006D7101"/>
    <w:rsid w:val="006D7AD2"/>
    <w:rsid w:val="006E0C75"/>
    <w:rsid w:val="006E0E23"/>
    <w:rsid w:val="006E4B06"/>
    <w:rsid w:val="006E6803"/>
    <w:rsid w:val="006F4EEA"/>
    <w:rsid w:val="006F6127"/>
    <w:rsid w:val="006F6611"/>
    <w:rsid w:val="00700DFE"/>
    <w:rsid w:val="0070464E"/>
    <w:rsid w:val="0070520F"/>
    <w:rsid w:val="00705AE7"/>
    <w:rsid w:val="00705F9F"/>
    <w:rsid w:val="00711072"/>
    <w:rsid w:val="0071350C"/>
    <w:rsid w:val="00714894"/>
    <w:rsid w:val="00714902"/>
    <w:rsid w:val="00715427"/>
    <w:rsid w:val="00715BE4"/>
    <w:rsid w:val="007208BC"/>
    <w:rsid w:val="007222AB"/>
    <w:rsid w:val="00723DC6"/>
    <w:rsid w:val="00723E06"/>
    <w:rsid w:val="0072574D"/>
    <w:rsid w:val="00725ECA"/>
    <w:rsid w:val="007271F8"/>
    <w:rsid w:val="0073061C"/>
    <w:rsid w:val="00731440"/>
    <w:rsid w:val="0073226E"/>
    <w:rsid w:val="00737406"/>
    <w:rsid w:val="00741F8B"/>
    <w:rsid w:val="007437DB"/>
    <w:rsid w:val="007455A0"/>
    <w:rsid w:val="00745A82"/>
    <w:rsid w:val="00745E81"/>
    <w:rsid w:val="00746E4F"/>
    <w:rsid w:val="00747B5E"/>
    <w:rsid w:val="00747B62"/>
    <w:rsid w:val="00747CC3"/>
    <w:rsid w:val="007533FA"/>
    <w:rsid w:val="007560FA"/>
    <w:rsid w:val="00764DD2"/>
    <w:rsid w:val="0076738C"/>
    <w:rsid w:val="00770FC8"/>
    <w:rsid w:val="00771BA1"/>
    <w:rsid w:val="00772DC7"/>
    <w:rsid w:val="00773C65"/>
    <w:rsid w:val="007754C0"/>
    <w:rsid w:val="0077584F"/>
    <w:rsid w:val="0077657F"/>
    <w:rsid w:val="00776840"/>
    <w:rsid w:val="00781072"/>
    <w:rsid w:val="007846E7"/>
    <w:rsid w:val="00785BDB"/>
    <w:rsid w:val="007864ED"/>
    <w:rsid w:val="00787C5D"/>
    <w:rsid w:val="0079075B"/>
    <w:rsid w:val="00791555"/>
    <w:rsid w:val="007948DB"/>
    <w:rsid w:val="00794ECC"/>
    <w:rsid w:val="00795611"/>
    <w:rsid w:val="00796738"/>
    <w:rsid w:val="007A1DF9"/>
    <w:rsid w:val="007A4D9F"/>
    <w:rsid w:val="007A6AAB"/>
    <w:rsid w:val="007A729D"/>
    <w:rsid w:val="007B0D09"/>
    <w:rsid w:val="007B37A8"/>
    <w:rsid w:val="007B3994"/>
    <w:rsid w:val="007B4CDB"/>
    <w:rsid w:val="007B6A8B"/>
    <w:rsid w:val="007B6CCB"/>
    <w:rsid w:val="007C01E2"/>
    <w:rsid w:val="007C1A3C"/>
    <w:rsid w:val="007C253D"/>
    <w:rsid w:val="007D1E2E"/>
    <w:rsid w:val="007D2F7E"/>
    <w:rsid w:val="007D6D1F"/>
    <w:rsid w:val="007D7661"/>
    <w:rsid w:val="007E0F4D"/>
    <w:rsid w:val="007E22B3"/>
    <w:rsid w:val="007E3C9C"/>
    <w:rsid w:val="007E549F"/>
    <w:rsid w:val="007E5B45"/>
    <w:rsid w:val="007E62C0"/>
    <w:rsid w:val="007F2FE0"/>
    <w:rsid w:val="007F3646"/>
    <w:rsid w:val="007F4AB6"/>
    <w:rsid w:val="007F5CA3"/>
    <w:rsid w:val="007F5D3C"/>
    <w:rsid w:val="007F6DF1"/>
    <w:rsid w:val="007F760D"/>
    <w:rsid w:val="007F7B0D"/>
    <w:rsid w:val="00800421"/>
    <w:rsid w:val="008026C3"/>
    <w:rsid w:val="00802B88"/>
    <w:rsid w:val="00802BD7"/>
    <w:rsid w:val="00804EB2"/>
    <w:rsid w:val="00806E4C"/>
    <w:rsid w:val="00811183"/>
    <w:rsid w:val="008120F4"/>
    <w:rsid w:val="00814718"/>
    <w:rsid w:val="00814C86"/>
    <w:rsid w:val="00814DB0"/>
    <w:rsid w:val="008170D0"/>
    <w:rsid w:val="0082070C"/>
    <w:rsid w:val="00822393"/>
    <w:rsid w:val="00823B42"/>
    <w:rsid w:val="00823FD7"/>
    <w:rsid w:val="00825BA9"/>
    <w:rsid w:val="00830A3D"/>
    <w:rsid w:val="008328B6"/>
    <w:rsid w:val="0084209F"/>
    <w:rsid w:val="00843D71"/>
    <w:rsid w:val="0084658B"/>
    <w:rsid w:val="0084779E"/>
    <w:rsid w:val="00847A30"/>
    <w:rsid w:val="00847E8E"/>
    <w:rsid w:val="008507EB"/>
    <w:rsid w:val="00851566"/>
    <w:rsid w:val="00852EB7"/>
    <w:rsid w:val="00857867"/>
    <w:rsid w:val="00857EF8"/>
    <w:rsid w:val="008603DA"/>
    <w:rsid w:val="00860485"/>
    <w:rsid w:val="00861417"/>
    <w:rsid w:val="00861FD5"/>
    <w:rsid w:val="008651E4"/>
    <w:rsid w:val="00867CBA"/>
    <w:rsid w:val="008718E7"/>
    <w:rsid w:val="00877677"/>
    <w:rsid w:val="008777A1"/>
    <w:rsid w:val="008804E4"/>
    <w:rsid w:val="0088354C"/>
    <w:rsid w:val="0088436C"/>
    <w:rsid w:val="00886FCA"/>
    <w:rsid w:val="008943AA"/>
    <w:rsid w:val="00894FA3"/>
    <w:rsid w:val="00895164"/>
    <w:rsid w:val="00896747"/>
    <w:rsid w:val="008A1E9C"/>
    <w:rsid w:val="008A380B"/>
    <w:rsid w:val="008A534D"/>
    <w:rsid w:val="008A7F50"/>
    <w:rsid w:val="008B3B41"/>
    <w:rsid w:val="008B40C4"/>
    <w:rsid w:val="008B5F43"/>
    <w:rsid w:val="008B618B"/>
    <w:rsid w:val="008B725B"/>
    <w:rsid w:val="008C0CCB"/>
    <w:rsid w:val="008C4594"/>
    <w:rsid w:val="008D15F3"/>
    <w:rsid w:val="008D32B8"/>
    <w:rsid w:val="008D3CDA"/>
    <w:rsid w:val="008D3F71"/>
    <w:rsid w:val="008D518B"/>
    <w:rsid w:val="008D5807"/>
    <w:rsid w:val="008D66B8"/>
    <w:rsid w:val="008E0125"/>
    <w:rsid w:val="008E0469"/>
    <w:rsid w:val="008E33BE"/>
    <w:rsid w:val="008E722C"/>
    <w:rsid w:val="008F0D93"/>
    <w:rsid w:val="008F752C"/>
    <w:rsid w:val="009009E9"/>
    <w:rsid w:val="00902872"/>
    <w:rsid w:val="00904D8B"/>
    <w:rsid w:val="00906CFD"/>
    <w:rsid w:val="009073D1"/>
    <w:rsid w:val="009137CE"/>
    <w:rsid w:val="0091472D"/>
    <w:rsid w:val="00916C0C"/>
    <w:rsid w:val="00917D1C"/>
    <w:rsid w:val="00917D6C"/>
    <w:rsid w:val="009265F2"/>
    <w:rsid w:val="00926659"/>
    <w:rsid w:val="0093109A"/>
    <w:rsid w:val="0093301A"/>
    <w:rsid w:val="0093431F"/>
    <w:rsid w:val="009350B8"/>
    <w:rsid w:val="009366CE"/>
    <w:rsid w:val="0094054F"/>
    <w:rsid w:val="00942153"/>
    <w:rsid w:val="00944145"/>
    <w:rsid w:val="0094713C"/>
    <w:rsid w:val="0094718B"/>
    <w:rsid w:val="00951A13"/>
    <w:rsid w:val="00953C75"/>
    <w:rsid w:val="00954CFF"/>
    <w:rsid w:val="00960E37"/>
    <w:rsid w:val="00972106"/>
    <w:rsid w:val="00973FF8"/>
    <w:rsid w:val="00976598"/>
    <w:rsid w:val="00977E68"/>
    <w:rsid w:val="00984107"/>
    <w:rsid w:val="009871F8"/>
    <w:rsid w:val="00987D81"/>
    <w:rsid w:val="009934B2"/>
    <w:rsid w:val="009946F7"/>
    <w:rsid w:val="00995782"/>
    <w:rsid w:val="009964C4"/>
    <w:rsid w:val="00996F64"/>
    <w:rsid w:val="00997C26"/>
    <w:rsid w:val="009A05E8"/>
    <w:rsid w:val="009A0E74"/>
    <w:rsid w:val="009A1D61"/>
    <w:rsid w:val="009B1E13"/>
    <w:rsid w:val="009B22BE"/>
    <w:rsid w:val="009B521D"/>
    <w:rsid w:val="009B7C14"/>
    <w:rsid w:val="009B7ECA"/>
    <w:rsid w:val="009C0A86"/>
    <w:rsid w:val="009C4427"/>
    <w:rsid w:val="009C471A"/>
    <w:rsid w:val="009C477A"/>
    <w:rsid w:val="009C7A0B"/>
    <w:rsid w:val="009D18F4"/>
    <w:rsid w:val="009D1CBC"/>
    <w:rsid w:val="009D1CF1"/>
    <w:rsid w:val="009D1F00"/>
    <w:rsid w:val="009D34E5"/>
    <w:rsid w:val="009D353A"/>
    <w:rsid w:val="009D6C53"/>
    <w:rsid w:val="009E1257"/>
    <w:rsid w:val="009E4B50"/>
    <w:rsid w:val="009E6F46"/>
    <w:rsid w:val="009E7FEB"/>
    <w:rsid w:val="009F1E52"/>
    <w:rsid w:val="009F1F3E"/>
    <w:rsid w:val="009F3103"/>
    <w:rsid w:val="009F33FF"/>
    <w:rsid w:val="009F77CE"/>
    <w:rsid w:val="00A0139A"/>
    <w:rsid w:val="00A01923"/>
    <w:rsid w:val="00A01D10"/>
    <w:rsid w:val="00A04B8E"/>
    <w:rsid w:val="00A05D10"/>
    <w:rsid w:val="00A12406"/>
    <w:rsid w:val="00A126F2"/>
    <w:rsid w:val="00A140DA"/>
    <w:rsid w:val="00A14D2C"/>
    <w:rsid w:val="00A21E27"/>
    <w:rsid w:val="00A22A4F"/>
    <w:rsid w:val="00A23F08"/>
    <w:rsid w:val="00A240E3"/>
    <w:rsid w:val="00A26412"/>
    <w:rsid w:val="00A26BD7"/>
    <w:rsid w:val="00A27E11"/>
    <w:rsid w:val="00A3226A"/>
    <w:rsid w:val="00A32FD5"/>
    <w:rsid w:val="00A32FEE"/>
    <w:rsid w:val="00A47E7A"/>
    <w:rsid w:val="00A56B4C"/>
    <w:rsid w:val="00A5796D"/>
    <w:rsid w:val="00A57E1B"/>
    <w:rsid w:val="00A62CB0"/>
    <w:rsid w:val="00A62E6A"/>
    <w:rsid w:val="00A63F88"/>
    <w:rsid w:val="00A644C0"/>
    <w:rsid w:val="00A648B2"/>
    <w:rsid w:val="00A65100"/>
    <w:rsid w:val="00A65980"/>
    <w:rsid w:val="00A65F4F"/>
    <w:rsid w:val="00A65FE7"/>
    <w:rsid w:val="00A66470"/>
    <w:rsid w:val="00A71BE2"/>
    <w:rsid w:val="00A720A0"/>
    <w:rsid w:val="00A74C41"/>
    <w:rsid w:val="00A757D8"/>
    <w:rsid w:val="00A77953"/>
    <w:rsid w:val="00A801AC"/>
    <w:rsid w:val="00A80E91"/>
    <w:rsid w:val="00A8448C"/>
    <w:rsid w:val="00A84689"/>
    <w:rsid w:val="00A8675E"/>
    <w:rsid w:val="00A86816"/>
    <w:rsid w:val="00A8697C"/>
    <w:rsid w:val="00A91222"/>
    <w:rsid w:val="00A922B6"/>
    <w:rsid w:val="00A940A2"/>
    <w:rsid w:val="00A9585C"/>
    <w:rsid w:val="00A95D2E"/>
    <w:rsid w:val="00A96346"/>
    <w:rsid w:val="00AA0DA3"/>
    <w:rsid w:val="00AA4362"/>
    <w:rsid w:val="00AA4A36"/>
    <w:rsid w:val="00AA5FDC"/>
    <w:rsid w:val="00AA6D61"/>
    <w:rsid w:val="00AA7E0E"/>
    <w:rsid w:val="00AB5FF0"/>
    <w:rsid w:val="00AB6B29"/>
    <w:rsid w:val="00AB7133"/>
    <w:rsid w:val="00AC1778"/>
    <w:rsid w:val="00AC25CB"/>
    <w:rsid w:val="00AC2CEB"/>
    <w:rsid w:val="00AC4D62"/>
    <w:rsid w:val="00AC6778"/>
    <w:rsid w:val="00AD3630"/>
    <w:rsid w:val="00AD6929"/>
    <w:rsid w:val="00AD70C0"/>
    <w:rsid w:val="00AE2528"/>
    <w:rsid w:val="00AE2809"/>
    <w:rsid w:val="00AE4251"/>
    <w:rsid w:val="00AE6AFD"/>
    <w:rsid w:val="00AE7287"/>
    <w:rsid w:val="00AF3FF9"/>
    <w:rsid w:val="00AF4996"/>
    <w:rsid w:val="00AF58B9"/>
    <w:rsid w:val="00AF7321"/>
    <w:rsid w:val="00B0089A"/>
    <w:rsid w:val="00B00B74"/>
    <w:rsid w:val="00B02A07"/>
    <w:rsid w:val="00B02B44"/>
    <w:rsid w:val="00B04372"/>
    <w:rsid w:val="00B04A42"/>
    <w:rsid w:val="00B054C2"/>
    <w:rsid w:val="00B10F9C"/>
    <w:rsid w:val="00B11FE9"/>
    <w:rsid w:val="00B15F40"/>
    <w:rsid w:val="00B169D7"/>
    <w:rsid w:val="00B17762"/>
    <w:rsid w:val="00B17C19"/>
    <w:rsid w:val="00B204F2"/>
    <w:rsid w:val="00B205FB"/>
    <w:rsid w:val="00B25681"/>
    <w:rsid w:val="00B27CA6"/>
    <w:rsid w:val="00B305B7"/>
    <w:rsid w:val="00B305F2"/>
    <w:rsid w:val="00B30949"/>
    <w:rsid w:val="00B33C0E"/>
    <w:rsid w:val="00B34432"/>
    <w:rsid w:val="00B3539F"/>
    <w:rsid w:val="00B3551F"/>
    <w:rsid w:val="00B37FFB"/>
    <w:rsid w:val="00B44270"/>
    <w:rsid w:val="00B55229"/>
    <w:rsid w:val="00B55E72"/>
    <w:rsid w:val="00B56515"/>
    <w:rsid w:val="00B5736D"/>
    <w:rsid w:val="00B62B64"/>
    <w:rsid w:val="00B63504"/>
    <w:rsid w:val="00B70EF4"/>
    <w:rsid w:val="00B7252E"/>
    <w:rsid w:val="00B736C2"/>
    <w:rsid w:val="00B759D3"/>
    <w:rsid w:val="00B75B7F"/>
    <w:rsid w:val="00B771AA"/>
    <w:rsid w:val="00B77AFD"/>
    <w:rsid w:val="00B83B11"/>
    <w:rsid w:val="00B87235"/>
    <w:rsid w:val="00B92BAD"/>
    <w:rsid w:val="00B94DF8"/>
    <w:rsid w:val="00B95748"/>
    <w:rsid w:val="00B9615D"/>
    <w:rsid w:val="00BA0A4A"/>
    <w:rsid w:val="00BA0FCE"/>
    <w:rsid w:val="00BA1399"/>
    <w:rsid w:val="00BA4256"/>
    <w:rsid w:val="00BA61F2"/>
    <w:rsid w:val="00BA7D6C"/>
    <w:rsid w:val="00BB17B8"/>
    <w:rsid w:val="00BB3420"/>
    <w:rsid w:val="00BB424E"/>
    <w:rsid w:val="00BB4418"/>
    <w:rsid w:val="00BB4D99"/>
    <w:rsid w:val="00BB5B2F"/>
    <w:rsid w:val="00BB768D"/>
    <w:rsid w:val="00BC0114"/>
    <w:rsid w:val="00BC2DFA"/>
    <w:rsid w:val="00BC3D08"/>
    <w:rsid w:val="00BC534A"/>
    <w:rsid w:val="00BD0719"/>
    <w:rsid w:val="00BD289C"/>
    <w:rsid w:val="00BD32F8"/>
    <w:rsid w:val="00BD3E8D"/>
    <w:rsid w:val="00BD5307"/>
    <w:rsid w:val="00BD5F85"/>
    <w:rsid w:val="00BD60A9"/>
    <w:rsid w:val="00BD74FE"/>
    <w:rsid w:val="00BE1C97"/>
    <w:rsid w:val="00BE43D8"/>
    <w:rsid w:val="00BE4996"/>
    <w:rsid w:val="00BE71B4"/>
    <w:rsid w:val="00BF3619"/>
    <w:rsid w:val="00BF40B3"/>
    <w:rsid w:val="00BF64FB"/>
    <w:rsid w:val="00BF6B5D"/>
    <w:rsid w:val="00C0394D"/>
    <w:rsid w:val="00C03E05"/>
    <w:rsid w:val="00C06AA6"/>
    <w:rsid w:val="00C07016"/>
    <w:rsid w:val="00C132E5"/>
    <w:rsid w:val="00C14C03"/>
    <w:rsid w:val="00C20939"/>
    <w:rsid w:val="00C314EC"/>
    <w:rsid w:val="00C331B1"/>
    <w:rsid w:val="00C3385B"/>
    <w:rsid w:val="00C447AD"/>
    <w:rsid w:val="00C44DF7"/>
    <w:rsid w:val="00C4734E"/>
    <w:rsid w:val="00C51F54"/>
    <w:rsid w:val="00C53505"/>
    <w:rsid w:val="00C53623"/>
    <w:rsid w:val="00C552D9"/>
    <w:rsid w:val="00C553F7"/>
    <w:rsid w:val="00C632B3"/>
    <w:rsid w:val="00C6361B"/>
    <w:rsid w:val="00C63679"/>
    <w:rsid w:val="00C6590F"/>
    <w:rsid w:val="00C6677E"/>
    <w:rsid w:val="00C67B28"/>
    <w:rsid w:val="00C706DD"/>
    <w:rsid w:val="00C70F7C"/>
    <w:rsid w:val="00C71DA7"/>
    <w:rsid w:val="00C72A1F"/>
    <w:rsid w:val="00C733CD"/>
    <w:rsid w:val="00C73F6E"/>
    <w:rsid w:val="00C80365"/>
    <w:rsid w:val="00C80869"/>
    <w:rsid w:val="00C81268"/>
    <w:rsid w:val="00C81FB1"/>
    <w:rsid w:val="00C82404"/>
    <w:rsid w:val="00C829D4"/>
    <w:rsid w:val="00C830E4"/>
    <w:rsid w:val="00C846D5"/>
    <w:rsid w:val="00C851FA"/>
    <w:rsid w:val="00C85387"/>
    <w:rsid w:val="00C90736"/>
    <w:rsid w:val="00C94A84"/>
    <w:rsid w:val="00CA3B4B"/>
    <w:rsid w:val="00CA69D6"/>
    <w:rsid w:val="00CB1B2B"/>
    <w:rsid w:val="00CB50BE"/>
    <w:rsid w:val="00CB6FD9"/>
    <w:rsid w:val="00CC0E60"/>
    <w:rsid w:val="00CC1DAC"/>
    <w:rsid w:val="00CC2089"/>
    <w:rsid w:val="00CC3747"/>
    <w:rsid w:val="00CC3770"/>
    <w:rsid w:val="00CC3AAF"/>
    <w:rsid w:val="00CC4DE9"/>
    <w:rsid w:val="00CD04AE"/>
    <w:rsid w:val="00CD076F"/>
    <w:rsid w:val="00CD41B8"/>
    <w:rsid w:val="00CD4C62"/>
    <w:rsid w:val="00CD59B8"/>
    <w:rsid w:val="00CE0057"/>
    <w:rsid w:val="00CE06B3"/>
    <w:rsid w:val="00CE170B"/>
    <w:rsid w:val="00CE41C3"/>
    <w:rsid w:val="00CE57AB"/>
    <w:rsid w:val="00CE695C"/>
    <w:rsid w:val="00CF0253"/>
    <w:rsid w:val="00CF0270"/>
    <w:rsid w:val="00CF1E38"/>
    <w:rsid w:val="00CF222D"/>
    <w:rsid w:val="00CF3303"/>
    <w:rsid w:val="00CF50CA"/>
    <w:rsid w:val="00CF6434"/>
    <w:rsid w:val="00CF693A"/>
    <w:rsid w:val="00CF7672"/>
    <w:rsid w:val="00D00281"/>
    <w:rsid w:val="00D034E5"/>
    <w:rsid w:val="00D03801"/>
    <w:rsid w:val="00D05B00"/>
    <w:rsid w:val="00D05F7A"/>
    <w:rsid w:val="00D102CF"/>
    <w:rsid w:val="00D12DD7"/>
    <w:rsid w:val="00D15602"/>
    <w:rsid w:val="00D164DE"/>
    <w:rsid w:val="00D2329C"/>
    <w:rsid w:val="00D23F3A"/>
    <w:rsid w:val="00D26225"/>
    <w:rsid w:val="00D266B9"/>
    <w:rsid w:val="00D27D30"/>
    <w:rsid w:val="00D31128"/>
    <w:rsid w:val="00D33127"/>
    <w:rsid w:val="00D3368F"/>
    <w:rsid w:val="00D34072"/>
    <w:rsid w:val="00D3471E"/>
    <w:rsid w:val="00D3504E"/>
    <w:rsid w:val="00D35C46"/>
    <w:rsid w:val="00D44842"/>
    <w:rsid w:val="00D448CB"/>
    <w:rsid w:val="00D452E0"/>
    <w:rsid w:val="00D47BCB"/>
    <w:rsid w:val="00D502B1"/>
    <w:rsid w:val="00D5050F"/>
    <w:rsid w:val="00D50E51"/>
    <w:rsid w:val="00D57D98"/>
    <w:rsid w:val="00D605BC"/>
    <w:rsid w:val="00D60B89"/>
    <w:rsid w:val="00D6181C"/>
    <w:rsid w:val="00D62920"/>
    <w:rsid w:val="00D668EF"/>
    <w:rsid w:val="00D71D4B"/>
    <w:rsid w:val="00D74DD3"/>
    <w:rsid w:val="00D74FD0"/>
    <w:rsid w:val="00D755F4"/>
    <w:rsid w:val="00D8128E"/>
    <w:rsid w:val="00D82470"/>
    <w:rsid w:val="00D8276A"/>
    <w:rsid w:val="00D82AD7"/>
    <w:rsid w:val="00D84E58"/>
    <w:rsid w:val="00D9077B"/>
    <w:rsid w:val="00D95F15"/>
    <w:rsid w:val="00DA05B0"/>
    <w:rsid w:val="00DA08D5"/>
    <w:rsid w:val="00DA3A9F"/>
    <w:rsid w:val="00DA416F"/>
    <w:rsid w:val="00DA4EFC"/>
    <w:rsid w:val="00DB3A30"/>
    <w:rsid w:val="00DB6CEE"/>
    <w:rsid w:val="00DB754D"/>
    <w:rsid w:val="00DC31F2"/>
    <w:rsid w:val="00DC7956"/>
    <w:rsid w:val="00DC7A7D"/>
    <w:rsid w:val="00DC7FCD"/>
    <w:rsid w:val="00DD0B15"/>
    <w:rsid w:val="00DD0D4E"/>
    <w:rsid w:val="00DD414F"/>
    <w:rsid w:val="00DD5F70"/>
    <w:rsid w:val="00DD79F4"/>
    <w:rsid w:val="00DE0171"/>
    <w:rsid w:val="00DE182A"/>
    <w:rsid w:val="00DE2534"/>
    <w:rsid w:val="00DE4816"/>
    <w:rsid w:val="00DE588E"/>
    <w:rsid w:val="00DE638C"/>
    <w:rsid w:val="00DE7A53"/>
    <w:rsid w:val="00DE7B1F"/>
    <w:rsid w:val="00DF1209"/>
    <w:rsid w:val="00DF142C"/>
    <w:rsid w:val="00DF2FC7"/>
    <w:rsid w:val="00DF42AB"/>
    <w:rsid w:val="00DF6E75"/>
    <w:rsid w:val="00E00103"/>
    <w:rsid w:val="00E0122E"/>
    <w:rsid w:val="00E0260D"/>
    <w:rsid w:val="00E03555"/>
    <w:rsid w:val="00E05735"/>
    <w:rsid w:val="00E06411"/>
    <w:rsid w:val="00E12C98"/>
    <w:rsid w:val="00E12F30"/>
    <w:rsid w:val="00E15879"/>
    <w:rsid w:val="00E176E3"/>
    <w:rsid w:val="00E178A6"/>
    <w:rsid w:val="00E20B79"/>
    <w:rsid w:val="00E20EC9"/>
    <w:rsid w:val="00E20F17"/>
    <w:rsid w:val="00E23433"/>
    <w:rsid w:val="00E240A3"/>
    <w:rsid w:val="00E26D0C"/>
    <w:rsid w:val="00E322E0"/>
    <w:rsid w:val="00E3356F"/>
    <w:rsid w:val="00E33A39"/>
    <w:rsid w:val="00E3539A"/>
    <w:rsid w:val="00E35CA0"/>
    <w:rsid w:val="00E36F57"/>
    <w:rsid w:val="00E37C52"/>
    <w:rsid w:val="00E41375"/>
    <w:rsid w:val="00E4266F"/>
    <w:rsid w:val="00E43272"/>
    <w:rsid w:val="00E43976"/>
    <w:rsid w:val="00E43B2F"/>
    <w:rsid w:val="00E475A1"/>
    <w:rsid w:val="00E505B7"/>
    <w:rsid w:val="00E52894"/>
    <w:rsid w:val="00E53143"/>
    <w:rsid w:val="00E541AD"/>
    <w:rsid w:val="00E57883"/>
    <w:rsid w:val="00E607A7"/>
    <w:rsid w:val="00E60AD3"/>
    <w:rsid w:val="00E65045"/>
    <w:rsid w:val="00E65A05"/>
    <w:rsid w:val="00E66215"/>
    <w:rsid w:val="00E75C04"/>
    <w:rsid w:val="00E77BEF"/>
    <w:rsid w:val="00E811F0"/>
    <w:rsid w:val="00E81EF8"/>
    <w:rsid w:val="00E83664"/>
    <w:rsid w:val="00E8391A"/>
    <w:rsid w:val="00E83CA0"/>
    <w:rsid w:val="00E84EE5"/>
    <w:rsid w:val="00E84FEF"/>
    <w:rsid w:val="00E85DAA"/>
    <w:rsid w:val="00E90FB8"/>
    <w:rsid w:val="00E9399B"/>
    <w:rsid w:val="00E94B97"/>
    <w:rsid w:val="00E9689C"/>
    <w:rsid w:val="00EA06EE"/>
    <w:rsid w:val="00EA1722"/>
    <w:rsid w:val="00EA2FEF"/>
    <w:rsid w:val="00EA5194"/>
    <w:rsid w:val="00EA5F14"/>
    <w:rsid w:val="00EA7DE7"/>
    <w:rsid w:val="00EB0962"/>
    <w:rsid w:val="00EB208C"/>
    <w:rsid w:val="00EB230D"/>
    <w:rsid w:val="00EB24DB"/>
    <w:rsid w:val="00EB2514"/>
    <w:rsid w:val="00EB3BE8"/>
    <w:rsid w:val="00EB3E92"/>
    <w:rsid w:val="00EB443B"/>
    <w:rsid w:val="00EB44D9"/>
    <w:rsid w:val="00EB5E4D"/>
    <w:rsid w:val="00EB609E"/>
    <w:rsid w:val="00EB7310"/>
    <w:rsid w:val="00EC3DAA"/>
    <w:rsid w:val="00ED04B9"/>
    <w:rsid w:val="00ED5436"/>
    <w:rsid w:val="00ED5668"/>
    <w:rsid w:val="00EE3277"/>
    <w:rsid w:val="00EE4F13"/>
    <w:rsid w:val="00EE5072"/>
    <w:rsid w:val="00EE52D3"/>
    <w:rsid w:val="00EE5C16"/>
    <w:rsid w:val="00EE69A8"/>
    <w:rsid w:val="00EE787C"/>
    <w:rsid w:val="00EF30A2"/>
    <w:rsid w:val="00EF3478"/>
    <w:rsid w:val="00EF4261"/>
    <w:rsid w:val="00EF589C"/>
    <w:rsid w:val="00EF7DCC"/>
    <w:rsid w:val="00F0097D"/>
    <w:rsid w:val="00F00A11"/>
    <w:rsid w:val="00F026A6"/>
    <w:rsid w:val="00F04E7A"/>
    <w:rsid w:val="00F052D6"/>
    <w:rsid w:val="00F05F79"/>
    <w:rsid w:val="00F067B9"/>
    <w:rsid w:val="00F1154C"/>
    <w:rsid w:val="00F11E43"/>
    <w:rsid w:val="00F1240D"/>
    <w:rsid w:val="00F15C7B"/>
    <w:rsid w:val="00F1705B"/>
    <w:rsid w:val="00F17ABB"/>
    <w:rsid w:val="00F220C5"/>
    <w:rsid w:val="00F22977"/>
    <w:rsid w:val="00F23DD5"/>
    <w:rsid w:val="00F26C8E"/>
    <w:rsid w:val="00F315E2"/>
    <w:rsid w:val="00F3309D"/>
    <w:rsid w:val="00F33FF5"/>
    <w:rsid w:val="00F350F4"/>
    <w:rsid w:val="00F367B2"/>
    <w:rsid w:val="00F43EE8"/>
    <w:rsid w:val="00F44E35"/>
    <w:rsid w:val="00F45875"/>
    <w:rsid w:val="00F464B6"/>
    <w:rsid w:val="00F472D4"/>
    <w:rsid w:val="00F50ADE"/>
    <w:rsid w:val="00F5176D"/>
    <w:rsid w:val="00F52F16"/>
    <w:rsid w:val="00F61626"/>
    <w:rsid w:val="00F61EE8"/>
    <w:rsid w:val="00F62A51"/>
    <w:rsid w:val="00F62D57"/>
    <w:rsid w:val="00F67250"/>
    <w:rsid w:val="00F71C1A"/>
    <w:rsid w:val="00F73FC4"/>
    <w:rsid w:val="00F7715E"/>
    <w:rsid w:val="00F7725B"/>
    <w:rsid w:val="00F8007A"/>
    <w:rsid w:val="00F812D5"/>
    <w:rsid w:val="00F82665"/>
    <w:rsid w:val="00F82B31"/>
    <w:rsid w:val="00F8354E"/>
    <w:rsid w:val="00F83C37"/>
    <w:rsid w:val="00F90BC2"/>
    <w:rsid w:val="00F90E26"/>
    <w:rsid w:val="00F93993"/>
    <w:rsid w:val="00F946E3"/>
    <w:rsid w:val="00F96254"/>
    <w:rsid w:val="00F97C68"/>
    <w:rsid w:val="00FA0853"/>
    <w:rsid w:val="00FA6799"/>
    <w:rsid w:val="00FB066D"/>
    <w:rsid w:val="00FB08AB"/>
    <w:rsid w:val="00FB49C1"/>
    <w:rsid w:val="00FB5406"/>
    <w:rsid w:val="00FB69D6"/>
    <w:rsid w:val="00FC1FDE"/>
    <w:rsid w:val="00FC3542"/>
    <w:rsid w:val="00FC3FDA"/>
    <w:rsid w:val="00FC4684"/>
    <w:rsid w:val="00FC7AAC"/>
    <w:rsid w:val="00FD3CB5"/>
    <w:rsid w:val="00FD3E00"/>
    <w:rsid w:val="00FD44BD"/>
    <w:rsid w:val="00FD5825"/>
    <w:rsid w:val="00FD6A04"/>
    <w:rsid w:val="00FD708F"/>
    <w:rsid w:val="00FD72DE"/>
    <w:rsid w:val="00FE0186"/>
    <w:rsid w:val="00FE046F"/>
    <w:rsid w:val="00FE1BFC"/>
    <w:rsid w:val="00FE1E4D"/>
    <w:rsid w:val="00FE4A9A"/>
    <w:rsid w:val="00FE7D3D"/>
    <w:rsid w:val="00FE7E62"/>
    <w:rsid w:val="00FF08A1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36004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0"/>
    <w:next w:val="a0"/>
    <w:link w:val="12"/>
    <w:uiPriority w:val="99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E2B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E2D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11470A"/>
    <w:pPr>
      <w:tabs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2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3">
    <w:name w:val="Body Text 3"/>
    <w:basedOn w:val="a0"/>
    <w:link w:val="34"/>
    <w:uiPriority w:val="99"/>
    <w:rsid w:val="00642C4B"/>
    <w:pPr>
      <w:spacing w:before="240" w:after="240"/>
      <w:jc w:val="both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5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uiPriority w:val="99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uiPriority w:val="9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7">
    <w:name w:val="index 1"/>
    <w:basedOn w:val="a0"/>
    <w:next w:val="a0"/>
    <w:autoRedefine/>
    <w:semiHidden/>
    <w:rsid w:val="00906CFD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qFormat/>
    <w:rsid w:val="00DA416F"/>
    <w:pPr>
      <w:jc w:val="both"/>
    </w:pPr>
    <w:rPr>
      <w:lang w:eastAsia="ru-RU"/>
    </w:rPr>
  </w:style>
  <w:style w:type="character" w:customStyle="1" w:styleId="43">
    <w:name w:val="Основной текст (4)_"/>
    <w:link w:val="44"/>
    <w:uiPriority w:val="99"/>
    <w:rsid w:val="008943AA"/>
    <w:rPr>
      <w:rFonts w:ascii="Arial Unicode MS" w:eastAsia="Arial Unicode MS" w:cs="Arial Unicode MS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8943AA"/>
    <w:pPr>
      <w:widowControl w:val="0"/>
      <w:shd w:val="clear" w:color="auto" w:fill="FFFFFF"/>
      <w:spacing w:before="360" w:after="240" w:line="278" w:lineRule="exact"/>
      <w:jc w:val="both"/>
    </w:pPr>
    <w:rPr>
      <w:rFonts w:ascii="Arial Unicode MS" w:eastAsia="Arial Unicode MS" w:hAnsi="Calibri"/>
      <w:sz w:val="20"/>
      <w:szCs w:val="20"/>
    </w:rPr>
  </w:style>
  <w:style w:type="paragraph" w:customStyle="1" w:styleId="afb">
    <w:name w:val="подпункт"/>
    <w:basedOn w:val="30"/>
    <w:rsid w:val="002E2BD7"/>
    <w:pPr>
      <w:keepNext w:val="0"/>
      <w:spacing w:before="0" w:after="0" w:line="480" w:lineRule="auto"/>
      <w:jc w:val="both"/>
    </w:pPr>
    <w:rPr>
      <w:rFonts w:ascii="Times New Roman" w:hAnsi="Times New Roman"/>
      <w:b w:val="0"/>
      <w:bCs w:val="0"/>
      <w:sz w:val="28"/>
      <w:szCs w:val="28"/>
      <w:lang w:eastAsia="ru-RU"/>
    </w:rPr>
  </w:style>
  <w:style w:type="character" w:customStyle="1" w:styleId="31">
    <w:name w:val="Заголовок 3 Знак"/>
    <w:link w:val="30"/>
    <w:uiPriority w:val="9"/>
    <w:semiHidden/>
    <w:rsid w:val="002E2B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747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c">
    <w:name w:val="endnote text"/>
    <w:basedOn w:val="a0"/>
    <w:link w:val="afd"/>
    <w:uiPriority w:val="99"/>
    <w:semiHidden/>
    <w:unhideWhenUsed/>
    <w:rsid w:val="00C447A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C447AD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C447AD"/>
    <w:rPr>
      <w:vertAlign w:val="superscript"/>
    </w:rPr>
  </w:style>
  <w:style w:type="paragraph" w:styleId="aff">
    <w:name w:val="Revision"/>
    <w:hidden/>
    <w:uiPriority w:val="99"/>
    <w:semiHidden/>
    <w:rsid w:val="00AB7133"/>
    <w:rPr>
      <w:rFonts w:ascii="Times New Roman" w:hAnsi="Times New Roman"/>
      <w:sz w:val="24"/>
      <w:szCs w:val="22"/>
      <w:lang w:eastAsia="en-US"/>
    </w:rPr>
  </w:style>
  <w:style w:type="character" w:customStyle="1" w:styleId="12pt14pt870114pt">
    <w:name w:val="Обычный + 12 pt;полужирный;по ценОбычный + 14 pt;Черный;Масштаб знаков: 87%;уплотненный на  0;1 пт + 14 pt;по....тру Знак"/>
    <w:rsid w:val="007A729D"/>
    <w:rPr>
      <w:lang w:val="ru-RU" w:eastAsia="ru-RU" w:bidi="ar-SA"/>
    </w:rPr>
  </w:style>
  <w:style w:type="character" w:customStyle="1" w:styleId="34">
    <w:name w:val="Основной текст 3 Знак"/>
    <w:link w:val="33"/>
    <w:uiPriority w:val="99"/>
    <w:locked/>
    <w:rsid w:val="007A729D"/>
    <w:rPr>
      <w:rFonts w:ascii="Times New Roman" w:eastAsia="Times New Roman" w:hAnsi="Times New Roman"/>
      <w:sz w:val="24"/>
      <w:szCs w:val="24"/>
    </w:rPr>
  </w:style>
  <w:style w:type="paragraph" w:styleId="26">
    <w:name w:val="Body Text Indent 2"/>
    <w:basedOn w:val="a0"/>
    <w:link w:val="27"/>
    <w:uiPriority w:val="99"/>
    <w:semiHidden/>
    <w:unhideWhenUsed/>
    <w:rsid w:val="007F5CA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uiPriority w:val="99"/>
    <w:semiHidden/>
    <w:rsid w:val="007F5CA3"/>
    <w:rPr>
      <w:rFonts w:ascii="Times New Roman" w:hAnsi="Times New Roman"/>
      <w:sz w:val="24"/>
      <w:szCs w:val="22"/>
      <w:lang w:eastAsia="en-US"/>
    </w:rPr>
  </w:style>
  <w:style w:type="character" w:customStyle="1" w:styleId="12">
    <w:name w:val="Заголовок 1 Знак"/>
    <w:link w:val="11"/>
    <w:uiPriority w:val="99"/>
    <w:locked/>
    <w:rsid w:val="007F5CA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f0">
    <w:name w:val="List Paragraph"/>
    <w:basedOn w:val="a0"/>
    <w:uiPriority w:val="34"/>
    <w:qFormat/>
    <w:rsid w:val="0033685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100">
    <w:name w:val="Без интервала1_0"/>
    <w:uiPriority w:val="99"/>
    <w:rsid w:val="0052737E"/>
    <w:rPr>
      <w:rFonts w:eastAsia="Times New Roman"/>
      <w:sz w:val="22"/>
      <w:szCs w:val="22"/>
      <w:lang w:eastAsia="en-US"/>
    </w:rPr>
  </w:style>
  <w:style w:type="character" w:styleId="aff1">
    <w:name w:val="FollowedHyperlink"/>
    <w:uiPriority w:val="99"/>
    <w:semiHidden/>
    <w:unhideWhenUsed/>
    <w:rsid w:val="00F472D4"/>
    <w:rPr>
      <w:color w:val="800080"/>
      <w:u w:val="single"/>
    </w:rPr>
  </w:style>
  <w:style w:type="table" w:styleId="aff2">
    <w:name w:val="Table Grid"/>
    <w:basedOn w:val="a2"/>
    <w:rsid w:val="001B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ody Text Indent"/>
    <w:basedOn w:val="a0"/>
    <w:link w:val="aff4"/>
    <w:uiPriority w:val="99"/>
    <w:unhideWhenUsed/>
    <w:rsid w:val="003E2DE9"/>
    <w:pPr>
      <w:spacing w:after="120"/>
      <w:ind w:left="283"/>
      <w:jc w:val="both"/>
    </w:pPr>
  </w:style>
  <w:style w:type="character" w:customStyle="1" w:styleId="aff4">
    <w:name w:val="Основной текст с отступом Знак"/>
    <w:basedOn w:val="a1"/>
    <w:link w:val="aff3"/>
    <w:uiPriority w:val="99"/>
    <w:rsid w:val="003E2DE9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М_Заголовок 1 номер"/>
    <w:basedOn w:val="11"/>
    <w:link w:val="18"/>
    <w:qFormat/>
    <w:rsid w:val="003E2DE9"/>
    <w:pPr>
      <w:keepNext w:val="0"/>
      <w:numPr>
        <w:numId w:val="32"/>
      </w:numPr>
      <w:tabs>
        <w:tab w:val="left" w:pos="426"/>
      </w:tabs>
      <w:spacing w:before="0" w:after="0"/>
      <w:jc w:val="both"/>
    </w:pPr>
    <w:rPr>
      <w:rFonts w:cs="Arial"/>
      <w:caps/>
    </w:rPr>
  </w:style>
  <w:style w:type="paragraph" w:customStyle="1" w:styleId="2">
    <w:name w:val="М_Заголовок 2 номер"/>
    <w:basedOn w:val="21"/>
    <w:link w:val="28"/>
    <w:qFormat/>
    <w:rsid w:val="003E2DE9"/>
    <w:pPr>
      <w:numPr>
        <w:ilvl w:val="1"/>
        <w:numId w:val="32"/>
      </w:numPr>
      <w:tabs>
        <w:tab w:val="left" w:pos="567"/>
      </w:tabs>
      <w:spacing w:before="0" w:after="0"/>
      <w:jc w:val="both"/>
    </w:pPr>
    <w:rPr>
      <w:rFonts w:cs="Arial"/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3E2DE9"/>
    <w:pPr>
      <w:numPr>
        <w:ilvl w:val="2"/>
        <w:numId w:val="32"/>
      </w:numPr>
      <w:spacing w:before="0" w:after="0"/>
      <w:jc w:val="both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3E2DE9"/>
    <w:pPr>
      <w:numPr>
        <w:ilvl w:val="3"/>
        <w:numId w:val="32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urtxtstd">
    <w:name w:val="urtxtstd"/>
    <w:basedOn w:val="a1"/>
    <w:rsid w:val="003E2DE9"/>
  </w:style>
  <w:style w:type="character" w:customStyle="1" w:styleId="18">
    <w:name w:val="М_Заголовок 1 номер Знак"/>
    <w:basedOn w:val="12"/>
    <w:link w:val="1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character" w:customStyle="1" w:styleId="41">
    <w:name w:val="Заголовок 4 Знак"/>
    <w:basedOn w:val="a1"/>
    <w:link w:val="40"/>
    <w:uiPriority w:val="9"/>
    <w:semiHidden/>
    <w:rsid w:val="003E2DE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1"/>
    <w:rsid w:val="003E2DE9"/>
  </w:style>
  <w:style w:type="paragraph" w:customStyle="1" w:styleId="10">
    <w:name w:val="Стиль1"/>
    <w:basedOn w:val="1"/>
    <w:link w:val="19"/>
    <w:qFormat/>
    <w:rsid w:val="003E2DE9"/>
    <w:pPr>
      <w:numPr>
        <w:numId w:val="4"/>
      </w:numPr>
    </w:pPr>
  </w:style>
  <w:style w:type="character" w:customStyle="1" w:styleId="19">
    <w:name w:val="Стиль1 Знак"/>
    <w:basedOn w:val="18"/>
    <w:link w:val="10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paragraph" w:customStyle="1" w:styleId="111">
    <w:name w:val="Текст1_1_1"/>
    <w:basedOn w:val="3"/>
    <w:link w:val="1110"/>
    <w:qFormat/>
    <w:rsid w:val="003E2DE9"/>
    <w:pPr>
      <w:keepNext w:val="0"/>
      <w:numPr>
        <w:numId w:val="4"/>
      </w:numPr>
      <w:outlineLvl w:val="9"/>
    </w:pPr>
    <w:rPr>
      <w:rFonts w:ascii="Times New Roman" w:hAnsi="Times New Roman" w:cs="Times New Roman"/>
      <w:b w:val="0"/>
      <w:i w:val="0"/>
      <w:caps w:val="0"/>
      <w:sz w:val="24"/>
      <w:szCs w:val="24"/>
    </w:rPr>
  </w:style>
  <w:style w:type="character" w:customStyle="1" w:styleId="28">
    <w:name w:val="М_Заголовок 2 номер Знак"/>
    <w:basedOn w:val="22"/>
    <w:link w:val="2"/>
    <w:rsid w:val="003E2DE9"/>
    <w:rPr>
      <w:rFonts w:ascii="Arial" w:hAnsi="Arial" w:cs="Arial"/>
      <w:b/>
      <w:bCs/>
      <w:i w:val="0"/>
      <w:iCs w:val="0"/>
      <w:caps/>
      <w:snapToGrid w:val="0"/>
      <w:sz w:val="24"/>
      <w:szCs w:val="28"/>
      <w:lang w:eastAsia="en-US"/>
    </w:rPr>
  </w:style>
  <w:style w:type="character" w:customStyle="1" w:styleId="1110">
    <w:name w:val="Текст1_1_1 Знак"/>
    <w:basedOn w:val="a1"/>
    <w:link w:val="111"/>
    <w:rsid w:val="003E2DE9"/>
    <w:rPr>
      <w:rFonts w:ascii="Times New Roman" w:eastAsiaTheme="majorEastAsia" w:hAnsi="Times New Roman"/>
      <w:bCs/>
      <w:snapToGrid w:val="0"/>
      <w:sz w:val="24"/>
      <w:szCs w:val="24"/>
      <w:lang w:eastAsia="en-US"/>
    </w:rPr>
  </w:style>
  <w:style w:type="paragraph" w:customStyle="1" w:styleId="BodyText21">
    <w:name w:val="Body Text 21"/>
    <w:basedOn w:val="a0"/>
    <w:rsid w:val="005465E7"/>
    <w:pPr>
      <w:jc w:val="both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0"/>
    <w:next w:val="a0"/>
    <w:link w:val="12"/>
    <w:uiPriority w:val="99"/>
    <w:qFormat/>
    <w:rsid w:val="004256A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E2B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E2D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11470A"/>
    <w:pPr>
      <w:tabs>
        <w:tab w:val="right" w:leader="dot" w:pos="9639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2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3">
    <w:name w:val="Body Text 3"/>
    <w:basedOn w:val="a0"/>
    <w:link w:val="34"/>
    <w:uiPriority w:val="99"/>
    <w:rsid w:val="00642C4B"/>
    <w:pPr>
      <w:spacing w:before="240" w:after="240"/>
      <w:jc w:val="both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5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uiPriority w:val="99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uiPriority w:val="99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4">
    <w:name w:val="Список 1"/>
    <w:basedOn w:val="a"/>
    <w:link w:val="15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5">
    <w:name w:val="Список 1 Знак"/>
    <w:link w:val="14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6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7">
    <w:name w:val="index 1"/>
    <w:basedOn w:val="a0"/>
    <w:next w:val="a0"/>
    <w:autoRedefine/>
    <w:semiHidden/>
    <w:rsid w:val="00906CFD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qFormat/>
    <w:rsid w:val="00DA416F"/>
    <w:pPr>
      <w:jc w:val="both"/>
    </w:pPr>
    <w:rPr>
      <w:lang w:eastAsia="ru-RU"/>
    </w:rPr>
  </w:style>
  <w:style w:type="character" w:customStyle="1" w:styleId="43">
    <w:name w:val="Основной текст (4)_"/>
    <w:link w:val="44"/>
    <w:uiPriority w:val="99"/>
    <w:rsid w:val="008943AA"/>
    <w:rPr>
      <w:rFonts w:ascii="Arial Unicode MS" w:eastAsia="Arial Unicode MS" w:cs="Arial Unicode MS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8943AA"/>
    <w:pPr>
      <w:widowControl w:val="0"/>
      <w:shd w:val="clear" w:color="auto" w:fill="FFFFFF"/>
      <w:spacing w:before="360" w:after="240" w:line="278" w:lineRule="exact"/>
      <w:jc w:val="both"/>
    </w:pPr>
    <w:rPr>
      <w:rFonts w:ascii="Arial Unicode MS" w:eastAsia="Arial Unicode MS" w:hAnsi="Calibri"/>
      <w:sz w:val="20"/>
      <w:szCs w:val="20"/>
    </w:rPr>
  </w:style>
  <w:style w:type="paragraph" w:customStyle="1" w:styleId="afb">
    <w:name w:val="подпункт"/>
    <w:basedOn w:val="30"/>
    <w:rsid w:val="002E2BD7"/>
    <w:pPr>
      <w:keepNext w:val="0"/>
      <w:spacing w:before="0" w:after="0" w:line="480" w:lineRule="auto"/>
      <w:jc w:val="both"/>
    </w:pPr>
    <w:rPr>
      <w:rFonts w:ascii="Times New Roman" w:hAnsi="Times New Roman"/>
      <w:b w:val="0"/>
      <w:bCs w:val="0"/>
      <w:sz w:val="28"/>
      <w:szCs w:val="28"/>
      <w:lang w:eastAsia="ru-RU"/>
    </w:rPr>
  </w:style>
  <w:style w:type="character" w:customStyle="1" w:styleId="31">
    <w:name w:val="Заголовок 3 Знак"/>
    <w:link w:val="30"/>
    <w:uiPriority w:val="9"/>
    <w:semiHidden/>
    <w:rsid w:val="002E2BD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747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c">
    <w:name w:val="endnote text"/>
    <w:basedOn w:val="a0"/>
    <w:link w:val="afd"/>
    <w:uiPriority w:val="99"/>
    <w:semiHidden/>
    <w:unhideWhenUsed/>
    <w:rsid w:val="00C447A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C447AD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C447AD"/>
    <w:rPr>
      <w:vertAlign w:val="superscript"/>
    </w:rPr>
  </w:style>
  <w:style w:type="paragraph" w:styleId="aff">
    <w:name w:val="Revision"/>
    <w:hidden/>
    <w:uiPriority w:val="99"/>
    <w:semiHidden/>
    <w:rsid w:val="00AB7133"/>
    <w:rPr>
      <w:rFonts w:ascii="Times New Roman" w:hAnsi="Times New Roman"/>
      <w:sz w:val="24"/>
      <w:szCs w:val="22"/>
      <w:lang w:eastAsia="en-US"/>
    </w:rPr>
  </w:style>
  <w:style w:type="character" w:customStyle="1" w:styleId="12pt14pt870114pt">
    <w:name w:val="Обычный + 12 pt;полужирный;по ценОбычный + 14 pt;Черный;Масштаб знаков: 87%;уплотненный на  0;1 пт + 14 pt;по....тру Знак"/>
    <w:rsid w:val="007A729D"/>
    <w:rPr>
      <w:lang w:val="ru-RU" w:eastAsia="ru-RU" w:bidi="ar-SA"/>
    </w:rPr>
  </w:style>
  <w:style w:type="character" w:customStyle="1" w:styleId="34">
    <w:name w:val="Основной текст 3 Знак"/>
    <w:link w:val="33"/>
    <w:uiPriority w:val="99"/>
    <w:locked/>
    <w:rsid w:val="007A729D"/>
    <w:rPr>
      <w:rFonts w:ascii="Times New Roman" w:eastAsia="Times New Roman" w:hAnsi="Times New Roman"/>
      <w:sz w:val="24"/>
      <w:szCs w:val="24"/>
    </w:rPr>
  </w:style>
  <w:style w:type="paragraph" w:styleId="26">
    <w:name w:val="Body Text Indent 2"/>
    <w:basedOn w:val="a0"/>
    <w:link w:val="27"/>
    <w:uiPriority w:val="99"/>
    <w:semiHidden/>
    <w:unhideWhenUsed/>
    <w:rsid w:val="007F5CA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uiPriority w:val="99"/>
    <w:semiHidden/>
    <w:rsid w:val="007F5CA3"/>
    <w:rPr>
      <w:rFonts w:ascii="Times New Roman" w:hAnsi="Times New Roman"/>
      <w:sz w:val="24"/>
      <w:szCs w:val="22"/>
      <w:lang w:eastAsia="en-US"/>
    </w:rPr>
  </w:style>
  <w:style w:type="character" w:customStyle="1" w:styleId="12">
    <w:name w:val="Заголовок 1 Знак"/>
    <w:link w:val="11"/>
    <w:uiPriority w:val="99"/>
    <w:locked/>
    <w:rsid w:val="007F5CA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f0">
    <w:name w:val="List Paragraph"/>
    <w:basedOn w:val="a0"/>
    <w:uiPriority w:val="34"/>
    <w:qFormat/>
    <w:rsid w:val="0033685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100">
    <w:name w:val="Без интервала1_0"/>
    <w:uiPriority w:val="99"/>
    <w:rsid w:val="0052737E"/>
    <w:rPr>
      <w:rFonts w:eastAsia="Times New Roman"/>
      <w:sz w:val="22"/>
      <w:szCs w:val="22"/>
      <w:lang w:eastAsia="en-US"/>
    </w:rPr>
  </w:style>
  <w:style w:type="character" w:styleId="aff1">
    <w:name w:val="FollowedHyperlink"/>
    <w:uiPriority w:val="99"/>
    <w:semiHidden/>
    <w:unhideWhenUsed/>
    <w:rsid w:val="00F472D4"/>
    <w:rPr>
      <w:color w:val="800080"/>
      <w:u w:val="single"/>
    </w:rPr>
  </w:style>
  <w:style w:type="table" w:styleId="aff2">
    <w:name w:val="Table Grid"/>
    <w:basedOn w:val="a2"/>
    <w:rsid w:val="001B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ody Text Indent"/>
    <w:basedOn w:val="a0"/>
    <w:link w:val="aff4"/>
    <w:uiPriority w:val="99"/>
    <w:unhideWhenUsed/>
    <w:rsid w:val="003E2DE9"/>
    <w:pPr>
      <w:spacing w:after="120"/>
      <w:ind w:left="283"/>
      <w:jc w:val="both"/>
    </w:pPr>
  </w:style>
  <w:style w:type="character" w:customStyle="1" w:styleId="aff4">
    <w:name w:val="Основной текст с отступом Знак"/>
    <w:basedOn w:val="a1"/>
    <w:link w:val="aff3"/>
    <w:uiPriority w:val="99"/>
    <w:rsid w:val="003E2DE9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М_Заголовок 1 номер"/>
    <w:basedOn w:val="11"/>
    <w:link w:val="18"/>
    <w:qFormat/>
    <w:rsid w:val="003E2DE9"/>
    <w:pPr>
      <w:keepNext w:val="0"/>
      <w:numPr>
        <w:numId w:val="32"/>
      </w:numPr>
      <w:tabs>
        <w:tab w:val="left" w:pos="426"/>
      </w:tabs>
      <w:spacing w:before="0" w:after="0"/>
      <w:jc w:val="both"/>
    </w:pPr>
    <w:rPr>
      <w:rFonts w:cs="Arial"/>
      <w:caps/>
    </w:rPr>
  </w:style>
  <w:style w:type="paragraph" w:customStyle="1" w:styleId="2">
    <w:name w:val="М_Заголовок 2 номер"/>
    <w:basedOn w:val="21"/>
    <w:link w:val="28"/>
    <w:qFormat/>
    <w:rsid w:val="003E2DE9"/>
    <w:pPr>
      <w:numPr>
        <w:ilvl w:val="1"/>
        <w:numId w:val="32"/>
      </w:numPr>
      <w:tabs>
        <w:tab w:val="left" w:pos="567"/>
      </w:tabs>
      <w:spacing w:before="0" w:after="0"/>
      <w:jc w:val="both"/>
    </w:pPr>
    <w:rPr>
      <w:rFonts w:cs="Arial"/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3E2DE9"/>
    <w:pPr>
      <w:numPr>
        <w:ilvl w:val="2"/>
        <w:numId w:val="32"/>
      </w:numPr>
      <w:spacing w:before="0" w:after="0"/>
      <w:jc w:val="both"/>
    </w:pPr>
    <w:rPr>
      <w:rFonts w:ascii="Arial" w:eastAsiaTheme="majorEastAsia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3E2DE9"/>
    <w:pPr>
      <w:numPr>
        <w:ilvl w:val="3"/>
        <w:numId w:val="32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urtxtstd">
    <w:name w:val="urtxtstd"/>
    <w:basedOn w:val="a1"/>
    <w:rsid w:val="003E2DE9"/>
  </w:style>
  <w:style w:type="character" w:customStyle="1" w:styleId="18">
    <w:name w:val="М_Заголовок 1 номер Знак"/>
    <w:basedOn w:val="12"/>
    <w:link w:val="1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character" w:customStyle="1" w:styleId="41">
    <w:name w:val="Заголовок 4 Знак"/>
    <w:basedOn w:val="a1"/>
    <w:link w:val="40"/>
    <w:uiPriority w:val="9"/>
    <w:semiHidden/>
    <w:rsid w:val="003E2DE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1"/>
    <w:rsid w:val="003E2DE9"/>
  </w:style>
  <w:style w:type="paragraph" w:customStyle="1" w:styleId="10">
    <w:name w:val="Стиль1"/>
    <w:basedOn w:val="1"/>
    <w:link w:val="19"/>
    <w:qFormat/>
    <w:rsid w:val="003E2DE9"/>
    <w:pPr>
      <w:numPr>
        <w:numId w:val="4"/>
      </w:numPr>
    </w:pPr>
  </w:style>
  <w:style w:type="character" w:customStyle="1" w:styleId="19">
    <w:name w:val="Стиль1 Знак"/>
    <w:basedOn w:val="18"/>
    <w:link w:val="10"/>
    <w:rsid w:val="003E2DE9"/>
    <w:rPr>
      <w:rFonts w:ascii="Arial" w:hAnsi="Arial" w:cs="Arial"/>
      <w:b/>
      <w:bCs/>
      <w:caps/>
      <w:kern w:val="32"/>
      <w:sz w:val="32"/>
      <w:szCs w:val="32"/>
      <w:lang w:eastAsia="en-US"/>
    </w:rPr>
  </w:style>
  <w:style w:type="paragraph" w:customStyle="1" w:styleId="111">
    <w:name w:val="Текст1_1_1"/>
    <w:basedOn w:val="3"/>
    <w:link w:val="1110"/>
    <w:qFormat/>
    <w:rsid w:val="003E2DE9"/>
    <w:pPr>
      <w:keepNext w:val="0"/>
      <w:numPr>
        <w:numId w:val="4"/>
      </w:numPr>
      <w:outlineLvl w:val="9"/>
    </w:pPr>
    <w:rPr>
      <w:rFonts w:ascii="Times New Roman" w:hAnsi="Times New Roman" w:cs="Times New Roman"/>
      <w:b w:val="0"/>
      <w:i w:val="0"/>
      <w:caps w:val="0"/>
      <w:sz w:val="24"/>
      <w:szCs w:val="24"/>
    </w:rPr>
  </w:style>
  <w:style w:type="character" w:customStyle="1" w:styleId="28">
    <w:name w:val="М_Заголовок 2 номер Знак"/>
    <w:basedOn w:val="22"/>
    <w:link w:val="2"/>
    <w:rsid w:val="003E2DE9"/>
    <w:rPr>
      <w:rFonts w:ascii="Arial" w:hAnsi="Arial" w:cs="Arial"/>
      <w:b/>
      <w:bCs/>
      <w:i w:val="0"/>
      <w:iCs w:val="0"/>
      <w:caps/>
      <w:snapToGrid w:val="0"/>
      <w:sz w:val="24"/>
      <w:szCs w:val="28"/>
      <w:lang w:eastAsia="en-US"/>
    </w:rPr>
  </w:style>
  <w:style w:type="character" w:customStyle="1" w:styleId="1110">
    <w:name w:val="Текст1_1_1 Знак"/>
    <w:basedOn w:val="a1"/>
    <w:link w:val="111"/>
    <w:rsid w:val="003E2DE9"/>
    <w:rPr>
      <w:rFonts w:ascii="Times New Roman" w:eastAsiaTheme="majorEastAsia" w:hAnsi="Times New Roman"/>
      <w:bCs/>
      <w:snapToGrid w:val="0"/>
      <w:sz w:val="24"/>
      <w:szCs w:val="24"/>
      <w:lang w:eastAsia="en-US"/>
    </w:rPr>
  </w:style>
  <w:style w:type="paragraph" w:customStyle="1" w:styleId="BodyText21">
    <w:name w:val="Body Text 21"/>
    <w:basedOn w:val="a0"/>
    <w:rsid w:val="005465E7"/>
    <w:pPr>
      <w:jc w:val="both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9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42" Type="http://schemas.openxmlformats.org/officeDocument/2006/relationships/oleObject" Target="embeddings/oleObject1.bin"/><Relationship Id="rId47" Type="http://schemas.openxmlformats.org/officeDocument/2006/relationships/image" Target="media/image3.emf"/><Relationship Id="rId50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28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openxmlformats.org/officeDocument/2006/relationships/header" Target="header15.xml"/><Relationship Id="rId41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5.xml"/><Relationship Id="rId45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49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4" Type="http://schemas.openxmlformats.org/officeDocument/2006/relationships/header" Target="header2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43" Type="http://schemas.openxmlformats.org/officeDocument/2006/relationships/header" Target="header26.xml"/><Relationship Id="rId48" Type="http://schemas.openxmlformats.org/officeDocument/2006/relationships/oleObject" Target="embeddings/oleObject2.bin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2016-10-19T16:00:00+00:00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выполняющими работы, оказывающими услуги на объектах ПАО «Востсибнефтегаз», обязаны включать в условия договоров пункт о неукоснительном выполнении требований настоящей Инструкции подрядными организациями.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И-88488 ЮЛ-107</_x0420__x0435__x0433__x0438__x0441__x0442__x0440__x0430__x0446__x0438__x043e__x043d__x043d__x044b__x0439__x0020__x043d__x043e__x043c__x0435__x0440__x0020__x0421__x041d__x041e_>
    <_x041d__x043e__x043c__x0435__x0440_ xmlns="41d44dbc-5e82-4214-9476-bd2e99d0338d">П3-05 И-88488 ЮЛ-107</_x041d__x043e__x043c__x0435__x0440_>
    <_x0424__x043e__x0440__x043c__x0430__x0020__x043f__x0440__x043e__x0441__x043c__x043e__x0442__x0440__x0430_ xmlns="861f2f07-b9b1-469b-9461-1e8194653dbf">
      <Url>http://app461510.rosneft.ru/DocLib4/Forms/DispForm.aspx?ID=4746</Url>
      <Description>Выявление опасных условий и опасных действий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2328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4328</Value>
      <Value>4259</Value>
      <Value>4340</Value>
      <Value>4900</Value>
      <Value>5548</Value>
      <Value>5565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Заполнитель1</b:Tag>
    <b:RefOrder>2</b:RefOrder>
  </b:Source>
</b:Sources>
</file>

<file path=customXml/itemProps1.xml><?xml version="1.0" encoding="utf-8"?>
<ds:datastoreItem xmlns:ds="http://schemas.openxmlformats.org/officeDocument/2006/customXml" ds:itemID="{8DE26D9E-C968-470C-8E7C-55484B6A3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1F64C3B-070A-4A5F-9406-7ACE545CBF92}">
  <ds:schemaRefs>
    <ds:schemaRef ds:uri="http://purl.org/dc/dcmitype/"/>
    <ds:schemaRef ds:uri="http://purl.org/dc/elements/1.1/"/>
    <ds:schemaRef ds:uri="861f2f07-b9b1-469b-9461-1e8194653dbf"/>
    <ds:schemaRef ds:uri="http://schemas.microsoft.com/office/2006/documentManagement/types"/>
    <ds:schemaRef ds:uri="41d44dbc-5e82-4214-9476-bd2e99d0338d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063C57-3C40-445F-AE9A-0B9047A410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10246-72EE-43CE-9B14-C2315C7C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4619</Words>
  <Characters>26333</Characters>
  <Application>Microsoft Office Word</Application>
  <DocSecurity>4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Выявление опасных условий и опасных действий</vt:lpstr>
    </vt:vector>
  </TitlesOfParts>
  <Company>ОАО ВСНК</Company>
  <LinksUpToDate>false</LinksUpToDate>
  <CharactersWithSpaces>30891</CharactersWithSpaces>
  <SharedDoc>false</SharedDoc>
  <HLinks>
    <vt:vector size="288" baseType="variant">
      <vt:variant>
        <vt:i4>71631924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1179666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ГОСТ_12_0_004_90</vt:lpwstr>
      </vt:variant>
      <vt:variant>
        <vt:i4>4785189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Приказ_Ростехнадзора37</vt:lpwstr>
      </vt:variant>
      <vt:variant>
        <vt:i4>8324213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8324213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7929967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consultantplus://offline/ref=B547EC92AD7AD0CE490AB83EFA4F2DF5D92D15E09EF6438CA4BCBDB6BECE2515DDFD103227E1720FAE33EEB3CFi6J</vt:lpwstr>
      </vt:variant>
      <vt:variant>
        <vt:lpwstr/>
      </vt:variant>
      <vt:variant>
        <vt:i4>7929967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consultantplus://offline/ref=B547EC92AD7AD0CE490AB83EFA4F2DF5D92D15E09EF6438CA4BCBDB6BECE2515DDFD103227E1720FAE33EEB3CFi6J</vt:lpwstr>
      </vt:variant>
      <vt:variant>
        <vt:lpwstr/>
      </vt:variant>
      <vt:variant>
        <vt:i4>7405627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consultantplus://offline/ref=08826A766AC21AA8127786DE12636CDE85F65C6090EDD14F77B1521948BF7ED9228BEBB6BA371DA125g2J</vt:lpwstr>
      </vt:variant>
      <vt:variant>
        <vt:lpwstr/>
      </vt:variant>
      <vt:variant>
        <vt:i4>70321217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Требования</vt:lpwstr>
      </vt:variant>
      <vt:variant>
        <vt:i4>6095931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70321217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Требования</vt:lpwstr>
      </vt:variant>
      <vt:variant>
        <vt:i4>6095931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6095931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6095931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ОПО_ЛНД</vt:lpwstr>
      </vt:variant>
      <vt:variant>
        <vt:i4>7077948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consultantplus://offline/ref=8661D4EEBCE5D7D16DD90CE49D6A22A93790902FD2728204DCA83AE115024193FD1134D56E5CCD35DADC215ApB35I</vt:lpwstr>
      </vt:variant>
      <vt:variant>
        <vt:lpwstr/>
      </vt:variant>
      <vt:variant>
        <vt:i4>6422627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consultantplus://offline/ref=382154626A22A7EAF773D404821E8C7183258EE7B1574BC3FA76266390FFFED00CB5BDBA66F882DA7B153E97Q62FI</vt:lpwstr>
      </vt:variant>
      <vt:variant>
        <vt:lpwstr/>
      </vt:variant>
      <vt:variant>
        <vt:i4>3538997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consultantplus://offline/ref=B0E9121BBEFE380342B542271922971B06F4492B9E619385A1EC367EEC3D46F1F04B23D5801DDC03CDA57461P70CI</vt:lpwstr>
      </vt:variant>
      <vt:variant>
        <vt:lpwstr/>
      </vt:variant>
      <vt:variant>
        <vt:i4>8324213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Постановление263</vt:lpwstr>
      </vt:variant>
      <vt:variant>
        <vt:i4>5112871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Приказ_Ростехнадзора101</vt:lpwstr>
      </vt:variant>
      <vt:variant>
        <vt:i4>2293870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consultantplus://offline/ref=B77D02A1203ED7ADD431F5AD6A8FB890DC38B9F3313333C25A1BEDD1A4D72DDF90F457464CAF651A4EF6I</vt:lpwstr>
      </vt:variant>
      <vt:variant>
        <vt:lpwstr/>
      </vt:variant>
      <vt:variant>
        <vt:i4>7012457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consultantplus://offline/ref=4F633939A11CDB60DFA01CC9489626DC3A7D71A79481CEB500F4D74FBFFD0E616C05A17E227F1AD00204CBD2s9k7J</vt:lpwstr>
      </vt:variant>
      <vt:variant>
        <vt:lpwstr/>
      </vt:variant>
      <vt:variant>
        <vt:i4>2293870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consultantplus://offline/ref=B77D02A1203ED7ADD431F5AD6A8FB890DC38B9F3313333C25A1BEDD1A4D72DDF90F457464CAF651A4EF6I</vt:lpwstr>
      </vt:variant>
      <vt:variant>
        <vt:lpwstr/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_Toc437251180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_Toc437251179</vt:lpwstr>
      </vt:variant>
      <vt:variant>
        <vt:i4>1048631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_Toc437251178</vt:lpwstr>
      </vt:variant>
      <vt:variant>
        <vt:i4>1048631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_Toc437251177</vt:lpwstr>
      </vt:variant>
      <vt:variant>
        <vt:i4>1048631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_Toc437251176</vt:lpwstr>
      </vt:variant>
      <vt:variant>
        <vt:i4>1048631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_Toc437251175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_Toc437251174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_Toc437251173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_Toc437251172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_Toc437251171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_Toc437251170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_Toc437251169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_Toc437251168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_Toc437251167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_Toc437251166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_Toc437251165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_Toc437251164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_Toc437251163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_Toc437251162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_Toc437251161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_Toc437251160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_Toc437251159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_Toc437251158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_Toc437251157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_Toc437251156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_Toc437251155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Выявление опасных условий и опасных действий</dc:title>
  <dc:creator>ПАО "Востсибнефтегаз"</dc:creator>
  <cp:lastModifiedBy>Закревская Лилия Борисовна</cp:lastModifiedBy>
  <cp:revision>2</cp:revision>
  <cp:lastPrinted>2016-11-10T05:53:00Z</cp:lastPrinted>
  <dcterms:created xsi:type="dcterms:W3CDTF">2018-02-06T06:44:00Z</dcterms:created>
  <dcterms:modified xsi:type="dcterms:W3CDTF">2018-02-06T06:44:00Z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